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1B" w:rsidRPr="000B2AF4" w:rsidRDefault="00D9781B" w:rsidP="008D5537">
      <w:pPr>
        <w:spacing w:line="560" w:lineRule="exact"/>
        <w:rPr>
          <w:rFonts w:ascii="仿宋_GB2312" w:eastAsia="仿宋_GB2312" w:hAnsi="宋体"/>
          <w:sz w:val="32"/>
        </w:rPr>
      </w:pPr>
    </w:p>
    <w:p w:rsidR="00D9781B" w:rsidRPr="000B2AF4" w:rsidRDefault="00D9781B" w:rsidP="008D5537">
      <w:pPr>
        <w:spacing w:line="560" w:lineRule="exact"/>
        <w:rPr>
          <w:rFonts w:ascii="仿宋_GB2312" w:eastAsia="仿宋_GB2312" w:hAnsi="宋体"/>
          <w:sz w:val="32"/>
        </w:rPr>
      </w:pPr>
    </w:p>
    <w:p w:rsidR="00D9781B" w:rsidRDefault="00D9781B" w:rsidP="00890750">
      <w:pPr>
        <w:spacing w:line="560" w:lineRule="exact"/>
        <w:rPr>
          <w:rFonts w:ascii="仿宋_GB2312" w:eastAsia="仿宋_GB2312" w:hAnsi="宋体"/>
          <w:sz w:val="32"/>
        </w:rPr>
      </w:pPr>
    </w:p>
    <w:p w:rsidR="00D9781B" w:rsidRDefault="00D9781B" w:rsidP="00890750">
      <w:pPr>
        <w:spacing w:line="560" w:lineRule="exact"/>
        <w:rPr>
          <w:rFonts w:ascii="仿宋_GB2312" w:eastAsia="仿宋_GB2312" w:hAnsi="宋体"/>
          <w:sz w:val="32"/>
        </w:rPr>
      </w:pPr>
    </w:p>
    <w:p w:rsidR="00D9781B" w:rsidRDefault="00D9781B" w:rsidP="00890750">
      <w:pPr>
        <w:spacing w:line="560" w:lineRule="exact"/>
        <w:rPr>
          <w:rFonts w:ascii="仿宋_GB2312" w:eastAsia="仿宋_GB2312" w:hAnsi="宋体"/>
          <w:sz w:val="32"/>
        </w:rPr>
      </w:pPr>
    </w:p>
    <w:p w:rsidR="00D9781B" w:rsidRDefault="00D9781B" w:rsidP="00890750">
      <w:pPr>
        <w:spacing w:line="560" w:lineRule="exact"/>
        <w:rPr>
          <w:rFonts w:ascii="仿宋_GB2312" w:eastAsia="仿宋_GB2312" w:hAnsi="宋体"/>
          <w:sz w:val="32"/>
        </w:rPr>
      </w:pPr>
    </w:p>
    <w:p w:rsidR="00D9781B" w:rsidRDefault="00D9781B" w:rsidP="00A96ED9">
      <w:pPr>
        <w:spacing w:line="400" w:lineRule="exact"/>
        <w:rPr>
          <w:rFonts w:ascii="仿宋_GB2312" w:eastAsia="仿宋_GB2312" w:hAnsi="宋体"/>
          <w:sz w:val="32"/>
        </w:rPr>
      </w:pPr>
    </w:p>
    <w:p w:rsidR="00D9781B" w:rsidRDefault="00D9781B" w:rsidP="00EA140B">
      <w:pPr>
        <w:spacing w:line="560" w:lineRule="exact"/>
        <w:ind w:firstLineChars="850" w:firstLine="31680"/>
        <w:rPr>
          <w:rFonts w:ascii="仿宋_GB2312" w:eastAsia="仿宋_GB2312"/>
          <w:sz w:val="32"/>
        </w:rPr>
      </w:pPr>
      <w:r>
        <w:rPr>
          <w:rFonts w:ascii="仿宋_GB2312" w:eastAsia="仿宋_GB2312" w:hint="eastAsia"/>
          <w:sz w:val="32"/>
        </w:rPr>
        <w:t>西建大教发</w:t>
      </w:r>
      <w:r>
        <w:rPr>
          <w:rFonts w:ascii="仿宋_GB2312" w:eastAsia="仿宋_GB2312" w:hint="eastAsia"/>
          <w:sz w:val="32"/>
          <w:szCs w:val="32"/>
        </w:rPr>
        <w:t>〔</w:t>
      </w:r>
      <w:r>
        <w:rPr>
          <w:rFonts w:ascii="仿宋_GB2312" w:eastAsia="仿宋_GB2312"/>
          <w:sz w:val="32"/>
          <w:szCs w:val="32"/>
        </w:rPr>
        <w:t>2016</w:t>
      </w: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rPr>
        <w:t>号</w:t>
      </w:r>
    </w:p>
    <w:p w:rsidR="00D9781B" w:rsidRDefault="00D9781B" w:rsidP="000B2AF4">
      <w:pPr>
        <w:spacing w:line="560" w:lineRule="exact"/>
        <w:jc w:val="center"/>
        <w:rPr>
          <w:sz w:val="28"/>
        </w:rPr>
      </w:pPr>
    </w:p>
    <w:p w:rsidR="00D9781B" w:rsidRDefault="00D9781B" w:rsidP="000B2AF4">
      <w:pPr>
        <w:spacing w:line="560" w:lineRule="exact"/>
        <w:jc w:val="center"/>
        <w:rPr>
          <w:sz w:val="28"/>
        </w:rPr>
      </w:pPr>
    </w:p>
    <w:p w:rsidR="00D9781B" w:rsidRPr="00B025E2" w:rsidRDefault="00D9781B" w:rsidP="00B025E2">
      <w:pPr>
        <w:spacing w:line="560" w:lineRule="exact"/>
        <w:jc w:val="center"/>
        <w:rPr>
          <w:rFonts w:ascii="方正小标宋简体" w:eastAsia="方正小标宋简体" w:hAnsi="宋体"/>
          <w:bCs/>
          <w:spacing w:val="-6"/>
          <w:sz w:val="44"/>
        </w:rPr>
      </w:pPr>
      <w:r w:rsidRPr="00B025E2">
        <w:rPr>
          <w:rFonts w:ascii="方正小标宋简体" w:eastAsia="方正小标宋简体" w:hAnsi="宋体" w:hint="eastAsia"/>
          <w:bCs/>
          <w:spacing w:val="-6"/>
          <w:sz w:val="44"/>
        </w:rPr>
        <w:t>关于开展第二届优秀教案展评工作的通知</w:t>
      </w:r>
    </w:p>
    <w:p w:rsidR="00D9781B" w:rsidRPr="00901A78" w:rsidRDefault="00D9781B" w:rsidP="00B025E2">
      <w:pPr>
        <w:spacing w:line="420" w:lineRule="exact"/>
        <w:rPr>
          <w:rFonts w:ascii="方正小标宋简体" w:eastAsia="方正小标宋简体"/>
          <w:sz w:val="44"/>
          <w:szCs w:val="44"/>
        </w:rPr>
      </w:pPr>
    </w:p>
    <w:p w:rsidR="00D9781B" w:rsidRPr="00B025E2" w:rsidRDefault="00D9781B" w:rsidP="00FF5A32">
      <w:pPr>
        <w:spacing w:line="560" w:lineRule="exact"/>
        <w:rPr>
          <w:rFonts w:ascii="仿宋_GB2312" w:eastAsia="仿宋_GB2312" w:hAnsi="宋体"/>
          <w:sz w:val="32"/>
        </w:rPr>
      </w:pPr>
      <w:r w:rsidRPr="00B025E2">
        <w:rPr>
          <w:rFonts w:ascii="仿宋_GB2312" w:eastAsia="仿宋_GB2312" w:hAnsi="宋体" w:hint="eastAsia"/>
          <w:sz w:val="32"/>
        </w:rPr>
        <w:t>各院（系）及有关教学单位：</w:t>
      </w:r>
    </w:p>
    <w:p w:rsidR="00D9781B" w:rsidRPr="00B025E2" w:rsidRDefault="00D9781B" w:rsidP="00EA140B">
      <w:pPr>
        <w:spacing w:line="560" w:lineRule="exact"/>
        <w:ind w:firstLineChars="200" w:firstLine="31680"/>
        <w:rPr>
          <w:rFonts w:ascii="仿宋_GB2312" w:eastAsia="仿宋_GB2312" w:hAnsi="宋体"/>
          <w:sz w:val="32"/>
        </w:rPr>
      </w:pPr>
      <w:r w:rsidRPr="00B025E2">
        <w:rPr>
          <w:rFonts w:ascii="仿宋_GB2312" w:eastAsia="仿宋_GB2312" w:hAnsi="宋体" w:hint="eastAsia"/>
          <w:sz w:val="32"/>
        </w:rPr>
        <w:t>为落实学校全面深化改革，提高人才培养质量，鼓励青年教师认真备课，提高青年教师备课技巧和授课质量，学校决定开展第二届优秀教案展评工作，现将有关事项通知如下：</w:t>
      </w:r>
    </w:p>
    <w:p w:rsidR="00D9781B" w:rsidRPr="00A33B0E" w:rsidRDefault="00D9781B" w:rsidP="00FF5A32">
      <w:pPr>
        <w:spacing w:line="560" w:lineRule="exact"/>
        <w:ind w:firstLine="570"/>
        <w:rPr>
          <w:rFonts w:ascii="仿宋_GB2312" w:eastAsia="仿宋_GB2312"/>
          <w:b/>
          <w:sz w:val="32"/>
          <w:szCs w:val="32"/>
        </w:rPr>
      </w:pPr>
      <w:r w:rsidRPr="00A33B0E">
        <w:rPr>
          <w:rFonts w:ascii="仿宋_GB2312" w:eastAsia="仿宋_GB2312" w:hint="eastAsia"/>
          <w:b/>
          <w:sz w:val="32"/>
          <w:szCs w:val="32"/>
        </w:rPr>
        <w:t>一、比赛宗旨</w:t>
      </w:r>
    </w:p>
    <w:p w:rsidR="00D9781B" w:rsidRPr="00A33B0E" w:rsidRDefault="00D9781B" w:rsidP="00FF5A32">
      <w:pPr>
        <w:spacing w:line="560" w:lineRule="exact"/>
        <w:ind w:firstLine="570"/>
        <w:rPr>
          <w:rFonts w:ascii="仿宋_GB2312" w:eastAsia="仿宋_GB2312"/>
          <w:sz w:val="32"/>
          <w:szCs w:val="32"/>
        </w:rPr>
      </w:pPr>
      <w:r w:rsidRPr="00A33B0E">
        <w:rPr>
          <w:rFonts w:ascii="仿宋_GB2312" w:eastAsia="仿宋_GB2312" w:hint="eastAsia"/>
          <w:sz w:val="32"/>
          <w:szCs w:val="32"/>
        </w:rPr>
        <w:t>教案作为连接教学理论和教学实践的中介，从教学过程的整体性出发，制定最优教学方案的系统决策过程</w:t>
      </w:r>
      <w:r>
        <w:rPr>
          <w:rFonts w:ascii="仿宋_GB2312" w:eastAsia="仿宋_GB2312" w:hint="eastAsia"/>
          <w:sz w:val="32"/>
          <w:szCs w:val="32"/>
        </w:rPr>
        <w:t>，</w:t>
      </w:r>
      <w:r w:rsidRPr="00A33B0E">
        <w:rPr>
          <w:rFonts w:ascii="仿宋_GB2312" w:eastAsia="仿宋_GB2312" w:hint="eastAsia"/>
          <w:sz w:val="32"/>
          <w:szCs w:val="32"/>
        </w:rPr>
        <w:t>它较好地体现了教师对教材内容的理解和把握，达到懂、透、化的程度，体现了教师的主导作用。</w:t>
      </w:r>
    </w:p>
    <w:p w:rsidR="00D9781B" w:rsidRPr="00A33B0E" w:rsidRDefault="00D9781B" w:rsidP="00FF5A32">
      <w:pPr>
        <w:spacing w:line="560" w:lineRule="exact"/>
        <w:ind w:firstLine="570"/>
        <w:rPr>
          <w:rFonts w:ascii="仿宋_GB2312" w:eastAsia="仿宋_GB2312"/>
          <w:sz w:val="32"/>
          <w:szCs w:val="32"/>
        </w:rPr>
      </w:pPr>
      <w:r w:rsidRPr="00A33B0E">
        <w:rPr>
          <w:rFonts w:ascii="仿宋_GB2312" w:eastAsia="仿宋_GB2312" w:hint="eastAsia"/>
          <w:sz w:val="32"/>
          <w:szCs w:val="32"/>
        </w:rPr>
        <w:t>本次活动旨在通过</w:t>
      </w:r>
      <w:r>
        <w:rPr>
          <w:rFonts w:ascii="仿宋_GB2312" w:eastAsia="仿宋_GB2312" w:hint="eastAsia"/>
          <w:sz w:val="32"/>
          <w:szCs w:val="32"/>
        </w:rPr>
        <w:t>教案展评</w:t>
      </w:r>
      <w:r w:rsidRPr="00A33B0E">
        <w:rPr>
          <w:rFonts w:ascii="仿宋_GB2312" w:eastAsia="仿宋_GB2312" w:hint="eastAsia"/>
          <w:sz w:val="32"/>
          <w:szCs w:val="32"/>
        </w:rPr>
        <w:t>的形式，以加强我校青年教师教学基本功训练为着力点，提高</w:t>
      </w:r>
      <w:r>
        <w:rPr>
          <w:rFonts w:ascii="仿宋_GB2312" w:eastAsia="仿宋_GB2312" w:hint="eastAsia"/>
          <w:sz w:val="32"/>
          <w:szCs w:val="32"/>
        </w:rPr>
        <w:t>青年</w:t>
      </w:r>
      <w:r w:rsidRPr="00A33B0E">
        <w:rPr>
          <w:rFonts w:ascii="仿宋_GB2312" w:eastAsia="仿宋_GB2312" w:hint="eastAsia"/>
          <w:sz w:val="32"/>
          <w:szCs w:val="32"/>
        </w:rPr>
        <w:t>教师队伍素质，促进教师的业务学习和教学研究的深化，培养青年教师爱岗敬业、严谨治学的态度，进一步激发广大青年教师更新教育理念和掌握现代教学方法的热情，提升我校广大青年教师的教学能力。</w:t>
      </w:r>
    </w:p>
    <w:p w:rsidR="00D9781B" w:rsidRPr="002C2521" w:rsidRDefault="00D9781B" w:rsidP="00FF5A32">
      <w:pPr>
        <w:numPr>
          <w:ilvl w:val="0"/>
          <w:numId w:val="3"/>
        </w:numPr>
        <w:adjustRightInd/>
        <w:spacing w:line="560" w:lineRule="exact"/>
        <w:rPr>
          <w:rFonts w:ascii="仿宋_GB2312" w:eastAsia="仿宋_GB2312"/>
          <w:b/>
          <w:sz w:val="32"/>
          <w:szCs w:val="32"/>
        </w:rPr>
      </w:pPr>
      <w:r w:rsidRPr="002C2521">
        <w:rPr>
          <w:rFonts w:ascii="仿宋_GB2312" w:eastAsia="仿宋_GB2312" w:hint="eastAsia"/>
          <w:b/>
          <w:sz w:val="32"/>
          <w:szCs w:val="32"/>
        </w:rPr>
        <w:t>参赛对象</w:t>
      </w:r>
    </w:p>
    <w:p w:rsidR="00D9781B" w:rsidRPr="00813CA6" w:rsidRDefault="00D9781B" w:rsidP="00FF5A32">
      <w:pPr>
        <w:spacing w:line="560" w:lineRule="exact"/>
        <w:ind w:firstLine="570"/>
        <w:rPr>
          <w:rFonts w:ascii="仿宋_GB2312" w:eastAsia="仿宋_GB2312"/>
          <w:color w:val="FF0000"/>
          <w:sz w:val="32"/>
          <w:szCs w:val="32"/>
        </w:rPr>
      </w:pPr>
      <w:r w:rsidRPr="00813CA6">
        <w:rPr>
          <w:rFonts w:ascii="仿宋_GB2312" w:eastAsia="仿宋_GB2312" w:hint="eastAsia"/>
          <w:color w:val="FF0000"/>
          <w:sz w:val="32"/>
          <w:szCs w:val="32"/>
        </w:rPr>
        <w:t>年龄在</w:t>
      </w:r>
      <w:r w:rsidRPr="00813CA6">
        <w:rPr>
          <w:rFonts w:ascii="仿宋_GB2312" w:eastAsia="仿宋_GB2312"/>
          <w:color w:val="FF0000"/>
          <w:sz w:val="32"/>
          <w:szCs w:val="32"/>
        </w:rPr>
        <w:t>40</w:t>
      </w:r>
      <w:r w:rsidRPr="00813CA6">
        <w:rPr>
          <w:rFonts w:ascii="仿宋_GB2312" w:eastAsia="仿宋_GB2312" w:hint="eastAsia"/>
          <w:color w:val="FF0000"/>
          <w:sz w:val="32"/>
          <w:szCs w:val="32"/>
        </w:rPr>
        <w:t>周岁以下（</w:t>
      </w:r>
      <w:r w:rsidRPr="00813CA6">
        <w:rPr>
          <w:rFonts w:ascii="仿宋_GB2312" w:eastAsia="仿宋_GB2312"/>
          <w:color w:val="FF0000"/>
          <w:sz w:val="32"/>
          <w:szCs w:val="32"/>
        </w:rPr>
        <w:t>1976</w:t>
      </w:r>
      <w:r w:rsidRPr="00813CA6">
        <w:rPr>
          <w:rFonts w:ascii="仿宋_GB2312" w:eastAsia="仿宋_GB2312" w:hint="eastAsia"/>
          <w:color w:val="FF0000"/>
          <w:sz w:val="32"/>
          <w:szCs w:val="32"/>
        </w:rPr>
        <w:t>年</w:t>
      </w:r>
      <w:r w:rsidRPr="00813CA6">
        <w:rPr>
          <w:rFonts w:ascii="仿宋_GB2312" w:eastAsia="仿宋_GB2312"/>
          <w:color w:val="FF0000"/>
          <w:sz w:val="32"/>
          <w:szCs w:val="32"/>
        </w:rPr>
        <w:t>4</w:t>
      </w:r>
      <w:r w:rsidRPr="00813CA6">
        <w:rPr>
          <w:rFonts w:ascii="仿宋_GB2312" w:eastAsia="仿宋_GB2312" w:hint="eastAsia"/>
          <w:color w:val="FF0000"/>
          <w:sz w:val="32"/>
          <w:szCs w:val="32"/>
        </w:rPr>
        <w:t>月</w:t>
      </w:r>
      <w:r w:rsidRPr="00813CA6">
        <w:rPr>
          <w:rFonts w:ascii="仿宋_GB2312" w:eastAsia="仿宋_GB2312"/>
          <w:color w:val="FF0000"/>
          <w:sz w:val="32"/>
          <w:szCs w:val="32"/>
        </w:rPr>
        <w:t>30</w:t>
      </w:r>
      <w:r w:rsidRPr="00813CA6">
        <w:rPr>
          <w:rFonts w:ascii="仿宋_GB2312" w:eastAsia="仿宋_GB2312" w:hint="eastAsia"/>
          <w:color w:val="FF0000"/>
          <w:sz w:val="32"/>
          <w:szCs w:val="32"/>
        </w:rPr>
        <w:t>日以后出生）且入职满</w:t>
      </w:r>
      <w:r w:rsidRPr="00813CA6">
        <w:rPr>
          <w:rFonts w:ascii="仿宋_GB2312" w:eastAsia="仿宋_GB2312"/>
          <w:color w:val="FF0000"/>
          <w:sz w:val="32"/>
          <w:szCs w:val="32"/>
        </w:rPr>
        <w:t>2</w:t>
      </w:r>
      <w:r w:rsidRPr="00813CA6">
        <w:rPr>
          <w:rFonts w:ascii="仿宋_GB2312" w:eastAsia="仿宋_GB2312" w:hint="eastAsia"/>
          <w:color w:val="FF0000"/>
          <w:sz w:val="32"/>
          <w:szCs w:val="32"/>
        </w:rPr>
        <w:t>年（</w:t>
      </w:r>
      <w:r w:rsidRPr="00813CA6">
        <w:rPr>
          <w:rFonts w:ascii="仿宋_GB2312" w:eastAsia="仿宋_GB2312"/>
          <w:color w:val="FF0000"/>
          <w:sz w:val="32"/>
          <w:szCs w:val="32"/>
        </w:rPr>
        <w:t>2014</w:t>
      </w:r>
      <w:r w:rsidRPr="00813CA6">
        <w:rPr>
          <w:rFonts w:ascii="仿宋_GB2312" w:eastAsia="仿宋_GB2312" w:hint="eastAsia"/>
          <w:color w:val="FF0000"/>
          <w:sz w:val="32"/>
          <w:szCs w:val="32"/>
        </w:rPr>
        <w:t>年</w:t>
      </w:r>
      <w:r w:rsidRPr="00813CA6">
        <w:rPr>
          <w:rFonts w:ascii="仿宋_GB2312" w:eastAsia="仿宋_GB2312"/>
          <w:color w:val="FF0000"/>
          <w:sz w:val="32"/>
          <w:szCs w:val="32"/>
        </w:rPr>
        <w:t>6</w:t>
      </w:r>
      <w:r w:rsidRPr="00813CA6">
        <w:rPr>
          <w:rFonts w:ascii="仿宋_GB2312" w:eastAsia="仿宋_GB2312" w:hint="eastAsia"/>
          <w:color w:val="FF0000"/>
          <w:sz w:val="32"/>
          <w:szCs w:val="32"/>
        </w:rPr>
        <w:t>月</w:t>
      </w:r>
      <w:r w:rsidRPr="00813CA6">
        <w:rPr>
          <w:rFonts w:ascii="仿宋_GB2312" w:eastAsia="仿宋_GB2312"/>
          <w:color w:val="FF0000"/>
          <w:sz w:val="32"/>
          <w:szCs w:val="32"/>
        </w:rPr>
        <w:t>30</w:t>
      </w:r>
      <w:r w:rsidRPr="00813CA6">
        <w:rPr>
          <w:rFonts w:ascii="仿宋_GB2312" w:eastAsia="仿宋_GB2312" w:hint="eastAsia"/>
          <w:color w:val="FF0000"/>
          <w:sz w:val="32"/>
          <w:szCs w:val="32"/>
        </w:rPr>
        <w:t>日以前到校）的我校专职教师都必须参加本次比赛，鼓励</w:t>
      </w:r>
      <w:r w:rsidRPr="00813CA6">
        <w:rPr>
          <w:rFonts w:ascii="仿宋_GB2312" w:eastAsia="仿宋_GB2312"/>
          <w:color w:val="FF0000"/>
          <w:sz w:val="32"/>
          <w:szCs w:val="32"/>
        </w:rPr>
        <w:t>40</w:t>
      </w:r>
      <w:r w:rsidRPr="00813CA6">
        <w:rPr>
          <w:rFonts w:ascii="仿宋_GB2312" w:eastAsia="仿宋_GB2312" w:hint="eastAsia"/>
          <w:color w:val="FF0000"/>
          <w:sz w:val="32"/>
          <w:szCs w:val="32"/>
        </w:rPr>
        <w:t>岁以上教师参加。</w:t>
      </w:r>
    </w:p>
    <w:p w:rsidR="00D9781B" w:rsidRPr="00DD78CF" w:rsidRDefault="00D9781B" w:rsidP="00FF5A32">
      <w:pPr>
        <w:numPr>
          <w:ilvl w:val="0"/>
          <w:numId w:val="3"/>
        </w:numPr>
        <w:adjustRightInd/>
        <w:spacing w:line="560" w:lineRule="exact"/>
        <w:rPr>
          <w:rFonts w:ascii="仿宋_GB2312" w:eastAsia="仿宋_GB2312"/>
          <w:b/>
          <w:sz w:val="32"/>
          <w:szCs w:val="32"/>
        </w:rPr>
      </w:pPr>
      <w:r w:rsidRPr="00DD78CF">
        <w:rPr>
          <w:rFonts w:ascii="仿宋_GB2312" w:eastAsia="仿宋_GB2312" w:hint="eastAsia"/>
          <w:b/>
          <w:sz w:val="32"/>
          <w:szCs w:val="32"/>
        </w:rPr>
        <w:t>比赛要求</w:t>
      </w:r>
    </w:p>
    <w:p w:rsidR="00D9781B" w:rsidRPr="004E20D2" w:rsidRDefault="00D9781B" w:rsidP="00EA140B">
      <w:pPr>
        <w:spacing w:line="560" w:lineRule="exact"/>
        <w:ind w:firstLineChars="200" w:firstLine="31680"/>
        <w:rPr>
          <w:rFonts w:ascii="仿宋_GB2312" w:eastAsia="仿宋_GB2312"/>
          <w:sz w:val="32"/>
          <w:szCs w:val="32"/>
        </w:rPr>
      </w:pPr>
      <w:r w:rsidRPr="004E20D2">
        <w:rPr>
          <w:rFonts w:ascii="仿宋_GB2312" w:eastAsia="仿宋_GB2312" w:hint="eastAsia"/>
          <w:sz w:val="32"/>
          <w:szCs w:val="32"/>
        </w:rPr>
        <w:t>编写课程教案的依据是教学大纲和教材，根据教学班的基本情况，如专业性质、课程教学时数、教学环节、教学内容和教学特点等</w:t>
      </w:r>
      <w:r w:rsidRPr="00A33B0E">
        <w:rPr>
          <w:rFonts w:ascii="仿宋_GB2312" w:eastAsia="仿宋_GB2312" w:hint="eastAsia"/>
          <w:sz w:val="32"/>
          <w:szCs w:val="32"/>
        </w:rPr>
        <w:t>结合</w:t>
      </w:r>
      <w:r w:rsidRPr="004E20D2">
        <w:rPr>
          <w:rFonts w:ascii="仿宋_GB2312" w:eastAsia="仿宋_GB2312" w:hint="eastAsia"/>
          <w:sz w:val="32"/>
          <w:szCs w:val="32"/>
        </w:rPr>
        <w:t>教师多年积累的教学经验和形成的教学风格，发挥教师个性、特点和才华，编写出具有自身特色的教案，以达到最佳的教学效果和质量。</w:t>
      </w:r>
    </w:p>
    <w:p w:rsidR="00D9781B" w:rsidRPr="0008239E" w:rsidRDefault="00D9781B" w:rsidP="00EA140B">
      <w:pPr>
        <w:spacing w:line="560" w:lineRule="exact"/>
        <w:ind w:firstLineChars="200" w:firstLine="31680"/>
        <w:rPr>
          <w:rFonts w:ascii="仿宋_GB2312" w:eastAsia="仿宋_GB2312"/>
          <w:sz w:val="32"/>
          <w:szCs w:val="32"/>
        </w:rPr>
      </w:pPr>
      <w:r w:rsidRPr="00A33B0E">
        <w:rPr>
          <w:rFonts w:ascii="仿宋_GB2312" w:eastAsia="仿宋_GB2312" w:hint="eastAsia"/>
          <w:sz w:val="32"/>
          <w:szCs w:val="32"/>
        </w:rPr>
        <w:t>由于课程性质、教学内容的差异，学校对教案书写的具体格式不作统一规定，各教学单位可根据各自教学特点，依据以下基本要求自行设计教案模板。教案应满足以下几点基本要求</w:t>
      </w:r>
      <w:r>
        <w:rPr>
          <w:rFonts w:ascii="仿宋_GB2312" w:eastAsia="仿宋_GB2312" w:hint="eastAsia"/>
          <w:sz w:val="32"/>
          <w:szCs w:val="32"/>
        </w:rPr>
        <w:t>（具体</w:t>
      </w:r>
      <w:r w:rsidRPr="00DD78CF">
        <w:rPr>
          <w:rFonts w:ascii="仿宋_GB2312" w:eastAsia="仿宋_GB2312" w:hint="eastAsia"/>
          <w:sz w:val="32"/>
          <w:szCs w:val="32"/>
        </w:rPr>
        <w:t>教案评比标准见附表</w:t>
      </w:r>
      <w:r w:rsidRPr="00DD78CF">
        <w:rPr>
          <w:rFonts w:ascii="仿宋_GB2312" w:eastAsia="仿宋_GB2312"/>
          <w:sz w:val="32"/>
          <w:szCs w:val="32"/>
        </w:rPr>
        <w:t>1</w:t>
      </w:r>
      <w:r>
        <w:rPr>
          <w:rFonts w:ascii="仿宋_GB2312" w:eastAsia="仿宋_GB2312" w:hint="eastAsia"/>
          <w:sz w:val="32"/>
          <w:szCs w:val="32"/>
        </w:rPr>
        <w:t>）</w:t>
      </w:r>
      <w:r w:rsidRPr="00A33B0E">
        <w:rPr>
          <w:rFonts w:ascii="仿宋_GB2312" w:eastAsia="仿宋_GB2312" w:hint="eastAsia"/>
          <w:sz w:val="32"/>
          <w:szCs w:val="32"/>
        </w:rPr>
        <w:t>：</w:t>
      </w:r>
    </w:p>
    <w:p w:rsidR="00D9781B" w:rsidRPr="00A33B0E" w:rsidRDefault="00D9781B" w:rsidP="00EA140B">
      <w:pPr>
        <w:snapToGrid w:val="0"/>
        <w:spacing w:line="560" w:lineRule="exact"/>
        <w:ind w:firstLineChars="200" w:firstLine="3168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sidRPr="00A33B0E">
        <w:rPr>
          <w:rFonts w:ascii="仿宋_GB2312" w:eastAsia="仿宋_GB2312" w:hint="eastAsia"/>
          <w:sz w:val="32"/>
          <w:szCs w:val="32"/>
        </w:rPr>
        <w:t>课程教案</w:t>
      </w:r>
      <w:r>
        <w:rPr>
          <w:rFonts w:ascii="仿宋_GB2312" w:eastAsia="仿宋_GB2312" w:hint="eastAsia"/>
          <w:sz w:val="32"/>
          <w:szCs w:val="32"/>
        </w:rPr>
        <w:t>原则上</w:t>
      </w:r>
      <w:r w:rsidRPr="00A33B0E">
        <w:rPr>
          <w:rFonts w:ascii="仿宋_GB2312" w:eastAsia="仿宋_GB2312" w:hint="eastAsia"/>
          <w:sz w:val="32"/>
          <w:szCs w:val="32"/>
        </w:rPr>
        <w:t>应</w:t>
      </w:r>
      <w:r>
        <w:rPr>
          <w:rFonts w:ascii="仿宋_GB2312" w:eastAsia="仿宋_GB2312" w:hint="eastAsia"/>
          <w:sz w:val="32"/>
          <w:szCs w:val="32"/>
        </w:rPr>
        <w:t>以</w:t>
      </w:r>
      <w:r w:rsidRPr="00A33B0E">
        <w:rPr>
          <w:rFonts w:ascii="仿宋_GB2312" w:eastAsia="仿宋_GB2312" w:hint="eastAsia"/>
          <w:sz w:val="32"/>
          <w:szCs w:val="32"/>
        </w:rPr>
        <w:t>一次课（</w:t>
      </w:r>
      <w:r w:rsidRPr="00A33B0E">
        <w:rPr>
          <w:rFonts w:ascii="仿宋_GB2312" w:eastAsia="仿宋_GB2312"/>
          <w:sz w:val="32"/>
          <w:szCs w:val="32"/>
        </w:rPr>
        <w:t>2</w:t>
      </w:r>
      <w:r w:rsidRPr="00A33B0E">
        <w:rPr>
          <w:rFonts w:ascii="仿宋_GB2312" w:eastAsia="仿宋_GB2312" w:hint="eastAsia"/>
          <w:sz w:val="32"/>
          <w:szCs w:val="32"/>
        </w:rPr>
        <w:t>学时）</w:t>
      </w:r>
      <w:r>
        <w:rPr>
          <w:rFonts w:ascii="仿宋_GB2312" w:eastAsia="仿宋_GB2312" w:hint="eastAsia"/>
          <w:sz w:val="32"/>
          <w:szCs w:val="32"/>
        </w:rPr>
        <w:t>为单元</w:t>
      </w:r>
      <w:r w:rsidRPr="00A33B0E">
        <w:rPr>
          <w:rFonts w:ascii="仿宋_GB2312" w:eastAsia="仿宋_GB2312" w:hint="eastAsia"/>
          <w:sz w:val="32"/>
          <w:szCs w:val="32"/>
        </w:rPr>
        <w:t>进行编写，并标明授课类型、参考资料等基本要素。</w:t>
      </w:r>
    </w:p>
    <w:p w:rsidR="00D9781B" w:rsidRPr="00A33B0E" w:rsidRDefault="00D9781B" w:rsidP="00FF5A32">
      <w:pPr>
        <w:spacing w:line="560" w:lineRule="exact"/>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r w:rsidRPr="00A33B0E">
        <w:rPr>
          <w:rFonts w:ascii="仿宋_GB2312" w:eastAsia="仿宋_GB2312" w:hint="eastAsia"/>
          <w:sz w:val="32"/>
          <w:szCs w:val="32"/>
        </w:rPr>
        <w:t>教案应具有较好的规范性和完整性</w:t>
      </w:r>
    </w:p>
    <w:p w:rsidR="00D9781B" w:rsidRPr="00A33B0E" w:rsidRDefault="00D9781B" w:rsidP="00EA140B">
      <w:pPr>
        <w:spacing w:line="560" w:lineRule="exact"/>
        <w:ind w:firstLineChars="200" w:firstLine="31680"/>
        <w:jc w:val="left"/>
        <w:rPr>
          <w:rFonts w:ascii="仿宋_GB2312" w:eastAsia="仿宋_GB2312"/>
          <w:sz w:val="32"/>
          <w:szCs w:val="32"/>
        </w:rPr>
      </w:pPr>
      <w:r w:rsidRPr="00A33B0E">
        <w:rPr>
          <w:rFonts w:ascii="仿宋_GB2312" w:eastAsia="仿宋_GB2312" w:hint="eastAsia"/>
          <w:color w:val="000000"/>
          <w:sz w:val="32"/>
          <w:szCs w:val="32"/>
        </w:rPr>
        <w:t>参评教案应是正在使用的课程教学完整教案。</w:t>
      </w:r>
      <w:r w:rsidRPr="00A33B0E">
        <w:rPr>
          <w:rFonts w:ascii="仿宋_GB2312" w:eastAsia="仿宋_GB2312" w:hint="eastAsia"/>
          <w:sz w:val="32"/>
          <w:szCs w:val="32"/>
        </w:rPr>
        <w:t>首页有所属院</w:t>
      </w:r>
      <w:r w:rsidRPr="00A33B0E">
        <w:rPr>
          <w:rFonts w:ascii="仿宋_GB2312" w:eastAsia="仿宋_GB2312"/>
          <w:sz w:val="32"/>
          <w:szCs w:val="32"/>
        </w:rPr>
        <w:t>(</w:t>
      </w:r>
      <w:r w:rsidRPr="00A33B0E">
        <w:rPr>
          <w:rFonts w:ascii="仿宋_GB2312" w:eastAsia="仿宋_GB2312" w:hint="eastAsia"/>
          <w:sz w:val="32"/>
          <w:szCs w:val="32"/>
        </w:rPr>
        <w:t>系</w:t>
      </w:r>
      <w:r w:rsidRPr="00A33B0E">
        <w:rPr>
          <w:rFonts w:ascii="仿宋_GB2312" w:eastAsia="仿宋_GB2312"/>
          <w:sz w:val="32"/>
          <w:szCs w:val="32"/>
        </w:rPr>
        <w:t>)</w:t>
      </w:r>
      <w:r w:rsidRPr="00A33B0E">
        <w:rPr>
          <w:rFonts w:ascii="仿宋_GB2312" w:eastAsia="仿宋_GB2312" w:hint="eastAsia"/>
          <w:sz w:val="32"/>
          <w:szCs w:val="32"/>
        </w:rPr>
        <w:t>及教研室</w:t>
      </w:r>
      <w:r w:rsidRPr="00A33B0E">
        <w:rPr>
          <w:rFonts w:ascii="仿宋_GB2312" w:eastAsia="仿宋_GB2312"/>
          <w:sz w:val="32"/>
          <w:szCs w:val="32"/>
        </w:rPr>
        <w:t>(</w:t>
      </w:r>
      <w:r w:rsidRPr="00A33B0E">
        <w:rPr>
          <w:rFonts w:ascii="仿宋_GB2312" w:eastAsia="仿宋_GB2312" w:hint="eastAsia"/>
          <w:sz w:val="32"/>
          <w:szCs w:val="32"/>
        </w:rPr>
        <w:t>研究所</w:t>
      </w:r>
      <w:r w:rsidRPr="00A33B0E">
        <w:rPr>
          <w:rFonts w:ascii="仿宋_GB2312" w:eastAsia="仿宋_GB2312"/>
          <w:sz w:val="32"/>
          <w:szCs w:val="32"/>
        </w:rPr>
        <w:t>)</w:t>
      </w:r>
      <w:r w:rsidRPr="00A33B0E">
        <w:rPr>
          <w:rFonts w:ascii="仿宋_GB2312" w:eastAsia="仿宋_GB2312" w:hint="eastAsia"/>
          <w:sz w:val="32"/>
          <w:szCs w:val="32"/>
        </w:rPr>
        <w:t>名称、课程名称、授课学时及专业班级、教师姓名、教师职称、使用教材等信息。</w:t>
      </w:r>
    </w:p>
    <w:p w:rsidR="00D9781B" w:rsidRPr="00A33B0E" w:rsidRDefault="00D9781B" w:rsidP="00FF5A32">
      <w:pPr>
        <w:spacing w:line="560" w:lineRule="exact"/>
        <w:ind w:left="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sidRPr="00A33B0E">
        <w:rPr>
          <w:rFonts w:ascii="仿宋_GB2312" w:eastAsia="仿宋_GB2312" w:hint="eastAsia"/>
          <w:sz w:val="32"/>
          <w:szCs w:val="32"/>
        </w:rPr>
        <w:t>教案应包含的基本内容</w:t>
      </w:r>
    </w:p>
    <w:p w:rsidR="00D9781B" w:rsidRPr="00A33B0E" w:rsidRDefault="00D9781B" w:rsidP="00FF5A32">
      <w:pPr>
        <w:numPr>
          <w:ilvl w:val="0"/>
          <w:numId w:val="4"/>
        </w:numPr>
        <w:adjustRightInd/>
        <w:spacing w:line="560" w:lineRule="exact"/>
        <w:jc w:val="left"/>
        <w:rPr>
          <w:rFonts w:ascii="仿宋_GB2312" w:eastAsia="仿宋_GB2312"/>
          <w:sz w:val="32"/>
          <w:szCs w:val="32"/>
        </w:rPr>
      </w:pPr>
      <w:r>
        <w:rPr>
          <w:rFonts w:ascii="仿宋_GB2312" w:eastAsia="仿宋_GB2312"/>
          <w:sz w:val="32"/>
          <w:szCs w:val="32"/>
        </w:rPr>
        <w:t xml:space="preserve"> </w:t>
      </w:r>
      <w:r w:rsidRPr="00A33B0E">
        <w:rPr>
          <w:rFonts w:ascii="仿宋_GB2312" w:eastAsia="仿宋_GB2312" w:hint="eastAsia"/>
          <w:sz w:val="32"/>
          <w:szCs w:val="32"/>
        </w:rPr>
        <w:t>教学内容；</w:t>
      </w:r>
    </w:p>
    <w:p w:rsidR="00D9781B" w:rsidRPr="00A33B0E" w:rsidRDefault="00D9781B" w:rsidP="00FF5A32">
      <w:pPr>
        <w:numPr>
          <w:ilvl w:val="0"/>
          <w:numId w:val="4"/>
        </w:numPr>
        <w:adjustRightInd/>
        <w:spacing w:line="560" w:lineRule="exact"/>
        <w:jc w:val="left"/>
        <w:rPr>
          <w:rFonts w:ascii="仿宋_GB2312" w:eastAsia="仿宋_GB2312"/>
          <w:sz w:val="32"/>
          <w:szCs w:val="32"/>
        </w:rPr>
      </w:pPr>
      <w:r>
        <w:rPr>
          <w:rFonts w:ascii="仿宋_GB2312" w:eastAsia="仿宋_GB2312"/>
          <w:sz w:val="32"/>
          <w:szCs w:val="32"/>
        </w:rPr>
        <w:t xml:space="preserve"> </w:t>
      </w:r>
      <w:r w:rsidRPr="00A33B0E">
        <w:rPr>
          <w:rFonts w:ascii="仿宋_GB2312" w:eastAsia="仿宋_GB2312" w:hint="eastAsia"/>
          <w:sz w:val="32"/>
          <w:szCs w:val="32"/>
        </w:rPr>
        <w:t>教学目的和要求；</w:t>
      </w:r>
    </w:p>
    <w:p w:rsidR="00D9781B" w:rsidRPr="00A33B0E" w:rsidRDefault="00D9781B" w:rsidP="00FF5A32">
      <w:pPr>
        <w:numPr>
          <w:ilvl w:val="0"/>
          <w:numId w:val="4"/>
        </w:numPr>
        <w:adjustRightInd/>
        <w:spacing w:line="560" w:lineRule="exact"/>
        <w:jc w:val="left"/>
        <w:rPr>
          <w:rFonts w:ascii="仿宋_GB2312" w:eastAsia="仿宋_GB2312"/>
          <w:sz w:val="32"/>
          <w:szCs w:val="32"/>
        </w:rPr>
      </w:pPr>
      <w:r>
        <w:rPr>
          <w:rFonts w:ascii="仿宋_GB2312" w:eastAsia="仿宋_GB2312"/>
          <w:sz w:val="32"/>
          <w:szCs w:val="32"/>
        </w:rPr>
        <w:t xml:space="preserve"> </w:t>
      </w:r>
      <w:r w:rsidRPr="00A33B0E">
        <w:rPr>
          <w:rFonts w:ascii="仿宋_GB2312" w:eastAsia="仿宋_GB2312" w:hint="eastAsia"/>
          <w:sz w:val="32"/>
          <w:szCs w:val="32"/>
        </w:rPr>
        <w:t>教学重点、难点；</w:t>
      </w:r>
    </w:p>
    <w:p w:rsidR="00D9781B" w:rsidRPr="00A33B0E" w:rsidRDefault="00D9781B" w:rsidP="00FF5A32">
      <w:pPr>
        <w:numPr>
          <w:ilvl w:val="0"/>
          <w:numId w:val="4"/>
        </w:numPr>
        <w:adjustRightInd/>
        <w:spacing w:line="560" w:lineRule="exact"/>
        <w:ind w:left="0" w:firstLine="640"/>
        <w:jc w:val="left"/>
        <w:rPr>
          <w:rFonts w:ascii="仿宋_GB2312" w:eastAsia="仿宋_GB2312"/>
          <w:sz w:val="32"/>
          <w:szCs w:val="32"/>
        </w:rPr>
      </w:pPr>
      <w:r w:rsidRPr="00A33B0E">
        <w:rPr>
          <w:rFonts w:ascii="仿宋_GB2312" w:eastAsia="仿宋_GB2312" w:hint="eastAsia"/>
          <w:sz w:val="32"/>
          <w:szCs w:val="32"/>
        </w:rPr>
        <w:t>教学过程：教师在设计教学过程时要根据教学内容选取合适的教学方法，要重点突出，对导入环节、问题设计、学生获取知识的过程、练习设计、板书设计等都要做到精心设计；</w:t>
      </w:r>
    </w:p>
    <w:p w:rsidR="00D9781B" w:rsidRPr="00A33B0E" w:rsidRDefault="00D9781B" w:rsidP="00FF5A32">
      <w:pPr>
        <w:numPr>
          <w:ilvl w:val="0"/>
          <w:numId w:val="4"/>
        </w:numPr>
        <w:adjustRightInd/>
        <w:spacing w:line="560" w:lineRule="exact"/>
        <w:ind w:left="0" w:firstLine="640"/>
        <w:jc w:val="left"/>
        <w:rPr>
          <w:rFonts w:ascii="仿宋_GB2312" w:eastAsia="仿宋_GB2312"/>
          <w:sz w:val="32"/>
          <w:szCs w:val="32"/>
        </w:rPr>
      </w:pPr>
      <w:r w:rsidRPr="00A33B0E">
        <w:rPr>
          <w:rFonts w:ascii="仿宋_GB2312" w:eastAsia="仿宋_GB2312" w:hint="eastAsia"/>
          <w:sz w:val="32"/>
          <w:szCs w:val="32"/>
        </w:rPr>
        <w:t>讨论课、思考题、作业要求及设计要具有覆盖性、代表性、典型性。</w:t>
      </w:r>
    </w:p>
    <w:p w:rsidR="00D9781B" w:rsidRPr="0008239E" w:rsidRDefault="00D9781B" w:rsidP="00EA140B">
      <w:pPr>
        <w:snapToGrid w:val="0"/>
        <w:spacing w:line="560" w:lineRule="exact"/>
        <w:ind w:firstLineChars="200" w:firstLine="3168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sidRPr="0008239E">
        <w:rPr>
          <w:rFonts w:ascii="仿宋_GB2312" w:eastAsia="仿宋_GB2312" w:hint="eastAsia"/>
          <w:sz w:val="32"/>
          <w:szCs w:val="32"/>
        </w:rPr>
        <w:t>教案可手写或打印，纸张原则上要求以</w:t>
      </w:r>
      <w:r w:rsidRPr="0008239E">
        <w:rPr>
          <w:rFonts w:ascii="仿宋_GB2312" w:eastAsia="仿宋_GB2312"/>
          <w:sz w:val="32"/>
          <w:szCs w:val="32"/>
        </w:rPr>
        <w:t>A4</w:t>
      </w:r>
      <w:r w:rsidRPr="0008239E">
        <w:rPr>
          <w:rFonts w:ascii="仿宋_GB2312" w:eastAsia="仿宋_GB2312" w:hint="eastAsia"/>
          <w:sz w:val="32"/>
          <w:szCs w:val="32"/>
        </w:rPr>
        <w:t>版面为准。手写时应字迹整洁、清晰。</w:t>
      </w:r>
    </w:p>
    <w:p w:rsidR="00D9781B" w:rsidRPr="00A33B0E" w:rsidRDefault="00D9781B" w:rsidP="00FF5A32">
      <w:pPr>
        <w:spacing w:line="560" w:lineRule="exact"/>
        <w:ind w:left="640"/>
        <w:jc w:val="left"/>
        <w:rPr>
          <w:rFonts w:ascii="仿宋_GB2312" w:eastAsia="仿宋_GB2312"/>
          <w:color w:val="000000"/>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w:t>
      </w:r>
      <w:r w:rsidRPr="00A33B0E">
        <w:rPr>
          <w:rFonts w:ascii="仿宋_GB2312" w:eastAsia="仿宋_GB2312" w:hint="eastAsia"/>
          <w:sz w:val="32"/>
          <w:szCs w:val="32"/>
        </w:rPr>
        <w:t>参评教案须提供课程教学大纲、教学日历。</w:t>
      </w:r>
    </w:p>
    <w:p w:rsidR="00D9781B" w:rsidRPr="00A33B0E" w:rsidRDefault="00D9781B" w:rsidP="00EA140B">
      <w:pPr>
        <w:widowControl/>
        <w:spacing w:line="560" w:lineRule="exact"/>
        <w:ind w:firstLineChars="200" w:firstLine="31680"/>
        <w:jc w:val="left"/>
        <w:rPr>
          <w:rFonts w:ascii="仿宋_GB2312" w:eastAsia="仿宋_GB2312"/>
          <w:b/>
          <w:bCs/>
          <w:sz w:val="32"/>
          <w:szCs w:val="32"/>
        </w:rPr>
      </w:pPr>
      <w:r w:rsidRPr="00A33B0E">
        <w:rPr>
          <w:rFonts w:ascii="仿宋_GB2312" w:eastAsia="仿宋_GB2312"/>
          <w:sz w:val="32"/>
          <w:szCs w:val="32"/>
        </w:rPr>
        <w:t> </w:t>
      </w:r>
      <w:r>
        <w:rPr>
          <w:rFonts w:ascii="仿宋_GB2312" w:eastAsia="仿宋_GB2312" w:hint="eastAsia"/>
          <w:sz w:val="32"/>
          <w:szCs w:val="32"/>
        </w:rPr>
        <w:t>四</w:t>
      </w:r>
      <w:r w:rsidRPr="00A33B0E">
        <w:rPr>
          <w:rFonts w:ascii="仿宋_GB2312" w:eastAsia="仿宋_GB2312" w:hint="eastAsia"/>
          <w:b/>
          <w:bCs/>
          <w:sz w:val="32"/>
          <w:szCs w:val="32"/>
        </w:rPr>
        <w:t>、时间安排及组织实施</w:t>
      </w:r>
    </w:p>
    <w:p w:rsidR="00D9781B" w:rsidRPr="00EA140B" w:rsidRDefault="00D9781B" w:rsidP="00EA140B">
      <w:pPr>
        <w:spacing w:line="560" w:lineRule="exact"/>
        <w:ind w:firstLineChars="200" w:firstLine="31680"/>
        <w:rPr>
          <w:rFonts w:ascii="仿宋_GB2312" w:eastAsia="仿宋_GB2312"/>
          <w:color w:val="FF0000"/>
          <w:sz w:val="32"/>
          <w:szCs w:val="32"/>
        </w:rPr>
      </w:pPr>
      <w:r w:rsidRPr="00EA140B">
        <w:rPr>
          <w:rFonts w:ascii="仿宋_GB2312" w:eastAsia="仿宋_GB2312" w:hint="eastAsia"/>
          <w:color w:val="FF0000"/>
          <w:sz w:val="32"/>
          <w:szCs w:val="32"/>
        </w:rPr>
        <w:t>本次工作分为培训与教案编制及自查、院系初赛推荐、学校优秀教案评比及优秀教案展示观摩四个阶段进行。</w:t>
      </w:r>
    </w:p>
    <w:p w:rsidR="00D9781B" w:rsidRPr="0008239E" w:rsidRDefault="00D9781B" w:rsidP="00EA140B">
      <w:pPr>
        <w:spacing w:line="560" w:lineRule="exact"/>
        <w:ind w:firstLineChars="200" w:firstLine="31680"/>
        <w:rPr>
          <w:rFonts w:ascii="仿宋_GB2312" w:eastAsia="仿宋_GB2312"/>
          <w:b/>
          <w:sz w:val="32"/>
          <w:szCs w:val="32"/>
        </w:rPr>
      </w:pPr>
      <w:r w:rsidRPr="0008239E">
        <w:rPr>
          <w:rFonts w:ascii="仿宋_GB2312" w:eastAsia="仿宋_GB2312"/>
          <w:b/>
          <w:sz w:val="32"/>
          <w:szCs w:val="32"/>
        </w:rPr>
        <w:t>1</w:t>
      </w:r>
      <w:r>
        <w:rPr>
          <w:rFonts w:ascii="仿宋_GB2312" w:eastAsia="仿宋_GB2312" w:hint="eastAsia"/>
          <w:b/>
          <w:sz w:val="32"/>
          <w:szCs w:val="32"/>
        </w:rPr>
        <w:t>．</w:t>
      </w:r>
      <w:r w:rsidRPr="0008239E">
        <w:rPr>
          <w:rFonts w:ascii="仿宋_GB2312" w:eastAsia="仿宋_GB2312" w:hint="eastAsia"/>
          <w:b/>
          <w:sz w:val="32"/>
          <w:szCs w:val="32"/>
        </w:rPr>
        <w:t>培训与教案编制及自查（</w:t>
      </w:r>
      <w:r w:rsidRPr="0008239E">
        <w:rPr>
          <w:rFonts w:ascii="仿宋_GB2312" w:eastAsia="仿宋_GB2312"/>
          <w:b/>
          <w:sz w:val="32"/>
          <w:szCs w:val="32"/>
        </w:rPr>
        <w:t>2016</w:t>
      </w:r>
      <w:r w:rsidRPr="0008239E">
        <w:rPr>
          <w:rFonts w:ascii="仿宋_GB2312" w:eastAsia="仿宋_GB2312" w:hint="eastAsia"/>
          <w:b/>
          <w:sz w:val="32"/>
          <w:szCs w:val="32"/>
        </w:rPr>
        <w:t>年</w:t>
      </w:r>
      <w:r w:rsidRPr="0008239E">
        <w:rPr>
          <w:rFonts w:ascii="仿宋_GB2312" w:eastAsia="仿宋_GB2312"/>
          <w:b/>
          <w:sz w:val="32"/>
          <w:szCs w:val="32"/>
        </w:rPr>
        <w:t>5</w:t>
      </w:r>
      <w:r w:rsidRPr="0008239E">
        <w:rPr>
          <w:rFonts w:ascii="仿宋_GB2312" w:eastAsia="仿宋_GB2312" w:hint="eastAsia"/>
          <w:b/>
          <w:sz w:val="32"/>
          <w:szCs w:val="32"/>
        </w:rPr>
        <w:t>月</w:t>
      </w:r>
      <w:r>
        <w:rPr>
          <w:rFonts w:ascii="仿宋_GB2312" w:eastAsia="仿宋_GB2312"/>
          <w:b/>
          <w:sz w:val="32"/>
          <w:szCs w:val="32"/>
        </w:rPr>
        <w:t>19</w:t>
      </w:r>
      <w:r w:rsidRPr="0008239E">
        <w:rPr>
          <w:rFonts w:ascii="仿宋_GB2312" w:eastAsia="仿宋_GB2312" w:hint="eastAsia"/>
          <w:b/>
          <w:sz w:val="32"/>
          <w:szCs w:val="32"/>
        </w:rPr>
        <w:t>日</w:t>
      </w:r>
      <w:r w:rsidRPr="0008239E">
        <w:rPr>
          <w:rFonts w:ascii="仿宋_GB2312" w:eastAsia="仿宋_GB2312"/>
          <w:b/>
          <w:sz w:val="32"/>
          <w:szCs w:val="32"/>
        </w:rPr>
        <w:t>—</w:t>
      </w:r>
      <w:r w:rsidRPr="0008239E">
        <w:rPr>
          <w:rFonts w:ascii="仿宋_GB2312" w:eastAsia="仿宋_GB2312"/>
          <w:b/>
          <w:sz w:val="32"/>
          <w:szCs w:val="32"/>
        </w:rPr>
        <w:t>9</w:t>
      </w:r>
      <w:r w:rsidRPr="0008239E">
        <w:rPr>
          <w:rFonts w:ascii="仿宋_GB2312" w:eastAsia="仿宋_GB2312" w:hint="eastAsia"/>
          <w:b/>
          <w:sz w:val="32"/>
          <w:szCs w:val="32"/>
        </w:rPr>
        <w:t>月</w:t>
      </w:r>
      <w:r w:rsidRPr="0008239E">
        <w:rPr>
          <w:rFonts w:ascii="仿宋_GB2312" w:eastAsia="仿宋_GB2312"/>
          <w:b/>
          <w:sz w:val="32"/>
          <w:szCs w:val="32"/>
        </w:rPr>
        <w:t>7</w:t>
      </w:r>
      <w:r w:rsidRPr="0008239E">
        <w:rPr>
          <w:rFonts w:ascii="仿宋_GB2312" w:eastAsia="仿宋_GB2312" w:hint="eastAsia"/>
          <w:b/>
          <w:sz w:val="32"/>
          <w:szCs w:val="32"/>
        </w:rPr>
        <w:t>日）</w:t>
      </w:r>
    </w:p>
    <w:p w:rsidR="00D9781B" w:rsidRPr="00A33B0E" w:rsidRDefault="00D9781B" w:rsidP="00EA140B">
      <w:pPr>
        <w:spacing w:line="560" w:lineRule="exact"/>
        <w:ind w:firstLineChars="200" w:firstLine="31680"/>
        <w:rPr>
          <w:rFonts w:eastAsia="仿宋_GB2312"/>
          <w:color w:val="1A1A1A"/>
          <w:sz w:val="32"/>
          <w:szCs w:val="32"/>
        </w:rPr>
      </w:pPr>
      <w:r w:rsidRPr="00A33B0E">
        <w:rPr>
          <w:rFonts w:eastAsia="仿宋_GB2312" w:hint="eastAsia"/>
          <w:color w:val="1A1A1A"/>
          <w:sz w:val="32"/>
          <w:szCs w:val="32"/>
        </w:rPr>
        <w:t>教师发展中心以举办讲座的形式，介绍如何编制合格教案</w:t>
      </w:r>
      <w:r>
        <w:rPr>
          <w:rFonts w:eastAsia="仿宋_GB2312" w:hint="eastAsia"/>
          <w:color w:val="1A1A1A"/>
          <w:sz w:val="32"/>
          <w:szCs w:val="32"/>
        </w:rPr>
        <w:t>，</w:t>
      </w:r>
      <w:r w:rsidRPr="00A33B0E">
        <w:rPr>
          <w:rFonts w:eastAsia="仿宋_GB2312" w:hint="eastAsia"/>
          <w:color w:val="1A1A1A"/>
          <w:sz w:val="32"/>
          <w:szCs w:val="32"/>
        </w:rPr>
        <w:t>并组织</w:t>
      </w:r>
      <w:r>
        <w:rPr>
          <w:rFonts w:eastAsia="仿宋_GB2312" w:hint="eastAsia"/>
          <w:color w:val="1A1A1A"/>
          <w:sz w:val="32"/>
          <w:szCs w:val="32"/>
        </w:rPr>
        <w:t>各种教学研讨</w:t>
      </w:r>
      <w:r w:rsidRPr="00A33B0E">
        <w:rPr>
          <w:rFonts w:eastAsia="仿宋_GB2312" w:hint="eastAsia"/>
          <w:color w:val="1A1A1A"/>
          <w:sz w:val="32"/>
          <w:szCs w:val="32"/>
        </w:rPr>
        <w:t>活动，交流优秀教案撰写的方法和心得。</w:t>
      </w:r>
    </w:p>
    <w:p w:rsidR="00D9781B" w:rsidRPr="00A33B0E" w:rsidRDefault="00D9781B" w:rsidP="00EA140B">
      <w:pPr>
        <w:spacing w:line="560" w:lineRule="exact"/>
        <w:ind w:firstLineChars="200" w:firstLine="31680"/>
        <w:rPr>
          <w:rFonts w:eastAsia="仿宋_GB2312"/>
          <w:sz w:val="32"/>
          <w:szCs w:val="32"/>
        </w:rPr>
      </w:pPr>
      <w:r w:rsidRPr="00A33B0E">
        <w:rPr>
          <w:rFonts w:eastAsia="仿宋_GB2312" w:hint="eastAsia"/>
          <w:sz w:val="32"/>
          <w:szCs w:val="32"/>
        </w:rPr>
        <w:t>各院（系）应广泛动员，各教研室应组织全体教师开展教案设计与</w:t>
      </w:r>
      <w:r>
        <w:rPr>
          <w:rFonts w:eastAsia="仿宋_GB2312" w:hint="eastAsia"/>
          <w:sz w:val="32"/>
          <w:szCs w:val="32"/>
        </w:rPr>
        <w:t>撰写</w:t>
      </w:r>
      <w:r w:rsidRPr="00A33B0E">
        <w:rPr>
          <w:rFonts w:eastAsia="仿宋_GB2312" w:hint="eastAsia"/>
          <w:sz w:val="32"/>
          <w:szCs w:val="32"/>
        </w:rPr>
        <w:t>为主题的教学法研究活动，对参赛教师编写的教案进行讲评、指导</w:t>
      </w:r>
      <w:r>
        <w:rPr>
          <w:rFonts w:eastAsia="仿宋_GB2312" w:hint="eastAsia"/>
          <w:sz w:val="32"/>
          <w:szCs w:val="32"/>
        </w:rPr>
        <w:t>，</w:t>
      </w:r>
      <w:r w:rsidRPr="00A33B0E">
        <w:rPr>
          <w:rFonts w:eastAsia="仿宋_GB2312" w:hint="eastAsia"/>
          <w:sz w:val="32"/>
          <w:szCs w:val="32"/>
        </w:rPr>
        <w:t>参赛教师按照要求编写或完善所授课程的</w:t>
      </w:r>
      <w:r w:rsidRPr="00A33B0E">
        <w:rPr>
          <w:rFonts w:ascii="仿宋_GB2312" w:eastAsia="仿宋_GB2312" w:hint="eastAsia"/>
          <w:sz w:val="32"/>
          <w:szCs w:val="32"/>
        </w:rPr>
        <w:t>教案。</w:t>
      </w:r>
    </w:p>
    <w:p w:rsidR="00D9781B" w:rsidRPr="00E63C18" w:rsidRDefault="00D9781B" w:rsidP="00EA140B">
      <w:pPr>
        <w:spacing w:line="560" w:lineRule="exact"/>
        <w:ind w:firstLineChars="200" w:firstLine="31680"/>
        <w:rPr>
          <w:rFonts w:eastAsia="仿宋_GB2312"/>
          <w:color w:val="000000"/>
          <w:sz w:val="32"/>
          <w:szCs w:val="32"/>
        </w:rPr>
      </w:pPr>
      <w:r w:rsidRPr="00A33B0E">
        <w:rPr>
          <w:rFonts w:eastAsia="仿宋_GB2312" w:hint="eastAsia"/>
          <w:sz w:val="32"/>
          <w:szCs w:val="32"/>
        </w:rPr>
        <w:t>按照上课教师均应备有教案的要求，各院（系）应对本单位</w:t>
      </w:r>
      <w:r>
        <w:rPr>
          <w:rFonts w:eastAsia="仿宋_GB2312"/>
          <w:sz w:val="32"/>
          <w:szCs w:val="32"/>
        </w:rPr>
        <w:t>2015-2016</w:t>
      </w:r>
      <w:r>
        <w:rPr>
          <w:rFonts w:eastAsia="仿宋_GB2312" w:hint="eastAsia"/>
          <w:sz w:val="32"/>
          <w:szCs w:val="32"/>
        </w:rPr>
        <w:t>学年</w:t>
      </w:r>
      <w:r w:rsidRPr="00A33B0E">
        <w:rPr>
          <w:rFonts w:eastAsia="仿宋_GB2312" w:hint="eastAsia"/>
          <w:sz w:val="32"/>
          <w:szCs w:val="32"/>
        </w:rPr>
        <w:t>所有授课老师</w:t>
      </w:r>
      <w:r>
        <w:rPr>
          <w:rFonts w:eastAsia="仿宋_GB2312" w:hint="eastAsia"/>
          <w:sz w:val="32"/>
          <w:szCs w:val="32"/>
        </w:rPr>
        <w:t>的教案</w:t>
      </w:r>
      <w:r w:rsidRPr="00A33B0E">
        <w:rPr>
          <w:rFonts w:eastAsia="仿宋_GB2312" w:hint="eastAsia"/>
          <w:sz w:val="32"/>
          <w:szCs w:val="32"/>
        </w:rPr>
        <w:t>进行自查，了解教师教案撰写情况，并</w:t>
      </w:r>
      <w:r>
        <w:rPr>
          <w:rFonts w:eastAsia="仿宋_GB2312" w:hint="eastAsia"/>
          <w:sz w:val="32"/>
          <w:szCs w:val="32"/>
        </w:rPr>
        <w:t>提交自查报告</w:t>
      </w:r>
      <w:r w:rsidRPr="00E63C18">
        <w:rPr>
          <w:rFonts w:eastAsia="仿宋_GB2312" w:hint="eastAsia"/>
          <w:color w:val="000000"/>
          <w:sz w:val="32"/>
          <w:szCs w:val="32"/>
        </w:rPr>
        <w:t>。</w:t>
      </w:r>
    </w:p>
    <w:p w:rsidR="00D9781B" w:rsidRPr="0008239E" w:rsidRDefault="00D9781B" w:rsidP="00EA140B">
      <w:pPr>
        <w:spacing w:line="560" w:lineRule="exact"/>
        <w:ind w:firstLineChars="200" w:firstLine="31680"/>
        <w:rPr>
          <w:rFonts w:ascii="仿宋_GB2312" w:eastAsia="仿宋_GB2312"/>
          <w:b/>
          <w:sz w:val="32"/>
          <w:szCs w:val="32"/>
        </w:rPr>
      </w:pPr>
      <w:r w:rsidRPr="0008239E">
        <w:rPr>
          <w:rFonts w:ascii="仿宋_GB2312" w:eastAsia="仿宋_GB2312"/>
          <w:b/>
          <w:sz w:val="32"/>
          <w:szCs w:val="32"/>
        </w:rPr>
        <w:t>2</w:t>
      </w:r>
      <w:r>
        <w:rPr>
          <w:rFonts w:ascii="仿宋_GB2312" w:eastAsia="仿宋_GB2312" w:hint="eastAsia"/>
          <w:b/>
          <w:sz w:val="32"/>
          <w:szCs w:val="32"/>
        </w:rPr>
        <w:t>．</w:t>
      </w:r>
      <w:r w:rsidRPr="0008239E">
        <w:rPr>
          <w:rFonts w:ascii="仿宋_GB2312" w:eastAsia="仿宋_GB2312" w:hint="eastAsia"/>
          <w:b/>
          <w:sz w:val="32"/>
          <w:szCs w:val="32"/>
        </w:rPr>
        <w:t>院系初赛推荐（</w:t>
      </w:r>
      <w:r w:rsidRPr="0008239E">
        <w:rPr>
          <w:rFonts w:ascii="仿宋_GB2312" w:eastAsia="仿宋_GB2312"/>
          <w:b/>
          <w:sz w:val="32"/>
          <w:szCs w:val="32"/>
        </w:rPr>
        <w:t>2016</w:t>
      </w:r>
      <w:r w:rsidRPr="0008239E">
        <w:rPr>
          <w:rFonts w:ascii="仿宋_GB2312" w:eastAsia="仿宋_GB2312" w:hint="eastAsia"/>
          <w:b/>
          <w:sz w:val="32"/>
          <w:szCs w:val="32"/>
        </w:rPr>
        <w:t>年</w:t>
      </w:r>
      <w:r w:rsidRPr="0008239E">
        <w:rPr>
          <w:rFonts w:ascii="仿宋_GB2312" w:eastAsia="仿宋_GB2312"/>
          <w:b/>
          <w:sz w:val="32"/>
          <w:szCs w:val="32"/>
        </w:rPr>
        <w:t>9</w:t>
      </w:r>
      <w:r w:rsidRPr="0008239E">
        <w:rPr>
          <w:rFonts w:ascii="仿宋_GB2312" w:eastAsia="仿宋_GB2312" w:hint="eastAsia"/>
          <w:b/>
          <w:sz w:val="32"/>
          <w:szCs w:val="32"/>
        </w:rPr>
        <w:t>月</w:t>
      </w:r>
      <w:r w:rsidRPr="0008239E">
        <w:rPr>
          <w:rFonts w:ascii="仿宋_GB2312" w:eastAsia="仿宋_GB2312"/>
          <w:b/>
          <w:sz w:val="32"/>
          <w:szCs w:val="32"/>
        </w:rPr>
        <w:t xml:space="preserve"> 8 </w:t>
      </w:r>
      <w:r w:rsidRPr="0008239E">
        <w:rPr>
          <w:rFonts w:ascii="仿宋_GB2312" w:eastAsia="仿宋_GB2312" w:hint="eastAsia"/>
          <w:b/>
          <w:sz w:val="32"/>
          <w:szCs w:val="32"/>
        </w:rPr>
        <w:t>日</w:t>
      </w:r>
      <w:r w:rsidRPr="0008239E">
        <w:rPr>
          <w:rFonts w:ascii="仿宋_GB2312" w:eastAsia="仿宋_GB2312"/>
          <w:b/>
          <w:sz w:val="32"/>
          <w:szCs w:val="32"/>
        </w:rPr>
        <w:t>—</w:t>
      </w:r>
      <w:r w:rsidRPr="0008239E">
        <w:rPr>
          <w:rFonts w:ascii="仿宋_GB2312" w:eastAsia="仿宋_GB2312"/>
          <w:b/>
          <w:sz w:val="32"/>
          <w:szCs w:val="32"/>
        </w:rPr>
        <w:t>9</w:t>
      </w:r>
      <w:r w:rsidRPr="0008239E">
        <w:rPr>
          <w:rFonts w:ascii="仿宋_GB2312" w:eastAsia="仿宋_GB2312" w:hint="eastAsia"/>
          <w:b/>
          <w:sz w:val="32"/>
          <w:szCs w:val="32"/>
        </w:rPr>
        <w:t>月</w:t>
      </w:r>
      <w:r w:rsidRPr="0008239E">
        <w:rPr>
          <w:rFonts w:ascii="仿宋_GB2312" w:eastAsia="仿宋_GB2312"/>
          <w:b/>
          <w:sz w:val="32"/>
          <w:szCs w:val="32"/>
        </w:rPr>
        <w:t>13</w:t>
      </w:r>
      <w:r w:rsidRPr="0008239E">
        <w:rPr>
          <w:rFonts w:ascii="仿宋_GB2312" w:eastAsia="仿宋_GB2312" w:hint="eastAsia"/>
          <w:b/>
          <w:sz w:val="32"/>
          <w:szCs w:val="32"/>
        </w:rPr>
        <w:t>日）</w:t>
      </w:r>
    </w:p>
    <w:p w:rsidR="00D9781B" w:rsidRPr="00A33B0E" w:rsidRDefault="00D9781B" w:rsidP="00EA140B">
      <w:pPr>
        <w:spacing w:line="560" w:lineRule="exact"/>
        <w:ind w:firstLineChars="200" w:firstLine="31680"/>
        <w:rPr>
          <w:rFonts w:eastAsia="仿宋_GB2312"/>
          <w:sz w:val="32"/>
          <w:szCs w:val="32"/>
        </w:rPr>
      </w:pPr>
      <w:r w:rsidRPr="00A33B0E">
        <w:rPr>
          <w:rFonts w:eastAsia="仿宋_GB2312" w:hint="eastAsia"/>
          <w:sz w:val="32"/>
          <w:szCs w:val="32"/>
        </w:rPr>
        <w:t>各院（系）应于</w:t>
      </w:r>
      <w:r w:rsidRPr="00A33B0E">
        <w:rPr>
          <w:rFonts w:eastAsia="仿宋_GB2312"/>
          <w:sz w:val="32"/>
          <w:szCs w:val="32"/>
        </w:rPr>
        <w:t>9</w:t>
      </w:r>
      <w:r w:rsidRPr="00A33B0E">
        <w:rPr>
          <w:rFonts w:eastAsia="仿宋_GB2312" w:hint="eastAsia"/>
          <w:sz w:val="32"/>
          <w:szCs w:val="32"/>
        </w:rPr>
        <w:t>月</w:t>
      </w:r>
      <w:r w:rsidRPr="00A33B0E">
        <w:rPr>
          <w:rFonts w:eastAsia="仿宋_GB2312"/>
          <w:sz w:val="32"/>
          <w:szCs w:val="32"/>
        </w:rPr>
        <w:t>13</w:t>
      </w:r>
      <w:r w:rsidRPr="00A33B0E">
        <w:rPr>
          <w:rFonts w:eastAsia="仿宋_GB2312" w:hint="eastAsia"/>
          <w:sz w:val="32"/>
          <w:szCs w:val="32"/>
        </w:rPr>
        <w:t>日前举行初赛（请各单位提前</w:t>
      </w:r>
      <w:r w:rsidRPr="00A33B0E">
        <w:rPr>
          <w:rFonts w:eastAsia="仿宋_GB2312"/>
          <w:sz w:val="32"/>
          <w:szCs w:val="32"/>
        </w:rPr>
        <w:t>3</w:t>
      </w:r>
      <w:r w:rsidRPr="00A33B0E">
        <w:rPr>
          <w:rFonts w:eastAsia="仿宋_GB2312" w:hint="eastAsia"/>
          <w:sz w:val="32"/>
          <w:szCs w:val="32"/>
        </w:rPr>
        <w:t>天将本单位初赛的时间、地点等安排报送教师发展中心，学校将安排专家参与各单位的预赛选拔），组织遴选优秀作品</w:t>
      </w:r>
      <w:r w:rsidRPr="00A33B0E">
        <w:rPr>
          <w:rFonts w:ascii="仿宋_GB2312" w:eastAsia="仿宋_GB2312" w:hint="eastAsia"/>
          <w:sz w:val="32"/>
          <w:szCs w:val="32"/>
        </w:rPr>
        <w:t>并按照学校规定的名额（推荐名额分配见附件</w:t>
      </w:r>
      <w:r>
        <w:rPr>
          <w:rFonts w:ascii="仿宋_GB2312" w:eastAsia="仿宋_GB2312"/>
          <w:sz w:val="32"/>
          <w:szCs w:val="32"/>
        </w:rPr>
        <w:t>2</w:t>
      </w:r>
      <w:r w:rsidRPr="00A33B0E">
        <w:rPr>
          <w:rFonts w:ascii="仿宋_GB2312" w:eastAsia="仿宋_GB2312" w:hint="eastAsia"/>
          <w:sz w:val="32"/>
          <w:szCs w:val="32"/>
        </w:rPr>
        <w:t>），择优推荐优秀教案参加学校范围的评比，并填写《西安建筑科技大学优秀教案推荐汇总表》（见附件</w:t>
      </w:r>
      <w:r>
        <w:rPr>
          <w:rFonts w:ascii="仿宋_GB2312" w:eastAsia="仿宋_GB2312"/>
          <w:sz w:val="32"/>
          <w:szCs w:val="32"/>
        </w:rPr>
        <w:t>3</w:t>
      </w:r>
      <w:r w:rsidRPr="00A33B0E">
        <w:rPr>
          <w:rFonts w:ascii="仿宋_GB2312" w:eastAsia="仿宋_GB2312" w:hint="eastAsia"/>
          <w:sz w:val="32"/>
          <w:szCs w:val="32"/>
        </w:rPr>
        <w:t>）</w:t>
      </w:r>
      <w:r w:rsidRPr="00A33B0E">
        <w:rPr>
          <w:rFonts w:eastAsia="仿宋_GB2312" w:hint="eastAsia"/>
          <w:sz w:val="32"/>
          <w:szCs w:val="32"/>
        </w:rPr>
        <w:t>。</w:t>
      </w:r>
    </w:p>
    <w:p w:rsidR="00D9781B" w:rsidRPr="00DD78CF" w:rsidRDefault="00D9781B" w:rsidP="00EA140B">
      <w:pPr>
        <w:spacing w:line="560" w:lineRule="exact"/>
        <w:ind w:firstLineChars="200" w:firstLine="31680"/>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w:t>
      </w:r>
      <w:r w:rsidRPr="00DD78CF">
        <w:rPr>
          <w:rFonts w:ascii="仿宋_GB2312" w:eastAsia="仿宋_GB2312" w:hint="eastAsia"/>
          <w:b/>
          <w:sz w:val="32"/>
          <w:szCs w:val="32"/>
        </w:rPr>
        <w:t>学校优秀教案评比（</w:t>
      </w:r>
      <w:r w:rsidRPr="00DD78CF">
        <w:rPr>
          <w:rFonts w:ascii="仿宋_GB2312" w:eastAsia="仿宋_GB2312"/>
          <w:b/>
          <w:sz w:val="32"/>
          <w:szCs w:val="32"/>
        </w:rPr>
        <w:t>2016</w:t>
      </w:r>
      <w:r w:rsidRPr="00DD78CF">
        <w:rPr>
          <w:rFonts w:ascii="仿宋_GB2312" w:eastAsia="仿宋_GB2312" w:hint="eastAsia"/>
          <w:b/>
          <w:sz w:val="32"/>
          <w:szCs w:val="32"/>
        </w:rPr>
        <w:t>年</w:t>
      </w:r>
      <w:r w:rsidRPr="00DD78CF">
        <w:rPr>
          <w:rFonts w:ascii="仿宋_GB2312" w:eastAsia="仿宋_GB2312"/>
          <w:b/>
          <w:sz w:val="32"/>
          <w:szCs w:val="32"/>
        </w:rPr>
        <w:t>9</w:t>
      </w:r>
      <w:r w:rsidRPr="00DD78CF">
        <w:rPr>
          <w:rFonts w:ascii="仿宋_GB2312" w:eastAsia="仿宋_GB2312" w:hint="eastAsia"/>
          <w:b/>
          <w:sz w:val="32"/>
          <w:szCs w:val="32"/>
        </w:rPr>
        <w:t>月</w:t>
      </w:r>
      <w:r w:rsidRPr="00DD78CF">
        <w:rPr>
          <w:rFonts w:ascii="仿宋_GB2312" w:eastAsia="仿宋_GB2312"/>
          <w:b/>
          <w:sz w:val="32"/>
          <w:szCs w:val="32"/>
        </w:rPr>
        <w:t>14</w:t>
      </w:r>
      <w:r w:rsidRPr="00DD78CF">
        <w:rPr>
          <w:rFonts w:ascii="仿宋_GB2312" w:eastAsia="仿宋_GB2312" w:hint="eastAsia"/>
          <w:b/>
          <w:sz w:val="32"/>
          <w:szCs w:val="32"/>
        </w:rPr>
        <w:t>日</w:t>
      </w:r>
      <w:r w:rsidRPr="00DD78CF">
        <w:rPr>
          <w:rFonts w:ascii="仿宋_GB2312" w:eastAsia="仿宋_GB2312"/>
          <w:b/>
          <w:sz w:val="32"/>
          <w:szCs w:val="32"/>
        </w:rPr>
        <w:t>—</w:t>
      </w:r>
      <w:r w:rsidRPr="00DD78CF">
        <w:rPr>
          <w:rFonts w:ascii="仿宋_GB2312" w:eastAsia="仿宋_GB2312"/>
          <w:b/>
          <w:sz w:val="32"/>
          <w:szCs w:val="32"/>
        </w:rPr>
        <w:t>9</w:t>
      </w:r>
      <w:r w:rsidRPr="00DD78CF">
        <w:rPr>
          <w:rFonts w:ascii="仿宋_GB2312" w:eastAsia="仿宋_GB2312" w:hint="eastAsia"/>
          <w:b/>
          <w:sz w:val="32"/>
          <w:szCs w:val="32"/>
        </w:rPr>
        <w:t>月</w:t>
      </w:r>
      <w:r w:rsidRPr="00DD78CF">
        <w:rPr>
          <w:rFonts w:ascii="仿宋_GB2312" w:eastAsia="仿宋_GB2312"/>
          <w:b/>
          <w:sz w:val="32"/>
          <w:szCs w:val="32"/>
        </w:rPr>
        <w:t>21</w:t>
      </w:r>
      <w:r w:rsidRPr="00DD78CF">
        <w:rPr>
          <w:rFonts w:ascii="仿宋_GB2312" w:eastAsia="仿宋_GB2312" w:hint="eastAsia"/>
          <w:b/>
          <w:sz w:val="32"/>
          <w:szCs w:val="32"/>
        </w:rPr>
        <w:t>日）</w:t>
      </w:r>
    </w:p>
    <w:p w:rsidR="00D9781B" w:rsidRPr="00A33B0E" w:rsidRDefault="00D9781B" w:rsidP="00EA140B">
      <w:pPr>
        <w:spacing w:line="560" w:lineRule="exact"/>
        <w:ind w:firstLineChars="200" w:firstLine="31680"/>
        <w:rPr>
          <w:rFonts w:ascii="仿宋_GB2312" w:eastAsia="仿宋_GB2312"/>
          <w:sz w:val="32"/>
          <w:szCs w:val="32"/>
        </w:rPr>
      </w:pPr>
      <w:r w:rsidRPr="00A33B0E">
        <w:rPr>
          <w:rFonts w:eastAsia="仿宋_GB2312" w:hint="eastAsia"/>
          <w:sz w:val="32"/>
          <w:szCs w:val="32"/>
        </w:rPr>
        <w:t>学校将由校教学委员会成员、教学</w:t>
      </w:r>
      <w:r>
        <w:rPr>
          <w:rFonts w:eastAsia="仿宋_GB2312" w:hint="eastAsia"/>
          <w:sz w:val="32"/>
          <w:szCs w:val="32"/>
        </w:rPr>
        <w:t>名师、校教学质量督导专家组专家等组成评审</w:t>
      </w:r>
      <w:r w:rsidRPr="00A33B0E">
        <w:rPr>
          <w:rFonts w:eastAsia="仿宋_GB2312" w:hint="eastAsia"/>
          <w:sz w:val="32"/>
          <w:szCs w:val="32"/>
        </w:rPr>
        <w:t>，</w:t>
      </w:r>
      <w:r w:rsidRPr="00A33B0E">
        <w:rPr>
          <w:rFonts w:ascii="仿宋_GB2312" w:eastAsia="仿宋_GB2312" w:hint="eastAsia"/>
          <w:sz w:val="32"/>
          <w:szCs w:val="32"/>
        </w:rPr>
        <w:t>对各院系推荐的教师教案进行评比</w:t>
      </w:r>
      <w:r w:rsidRPr="00A33B0E">
        <w:rPr>
          <w:rFonts w:eastAsia="仿宋_GB2312" w:hint="eastAsia"/>
          <w:sz w:val="32"/>
          <w:szCs w:val="32"/>
        </w:rPr>
        <w:t>，评选出优秀教案</w:t>
      </w:r>
      <w:r w:rsidRPr="00A33B0E">
        <w:rPr>
          <w:rFonts w:ascii="仿宋_GB2312" w:eastAsia="仿宋_GB2312" w:hint="eastAsia"/>
          <w:sz w:val="32"/>
          <w:szCs w:val="32"/>
        </w:rPr>
        <w:t>。</w:t>
      </w:r>
    </w:p>
    <w:p w:rsidR="00D9781B" w:rsidRPr="00DD78CF" w:rsidRDefault="00D9781B" w:rsidP="00EA140B">
      <w:pPr>
        <w:spacing w:line="560" w:lineRule="exact"/>
        <w:ind w:firstLineChars="200" w:firstLine="31680"/>
        <w:rPr>
          <w:rFonts w:ascii="仿宋_GB2312" w:eastAsia="仿宋_GB2312"/>
          <w:b/>
          <w:sz w:val="32"/>
          <w:szCs w:val="32"/>
        </w:rPr>
      </w:pPr>
      <w:r>
        <w:rPr>
          <w:rFonts w:ascii="仿宋_GB2312" w:eastAsia="仿宋_GB2312"/>
          <w:b/>
          <w:sz w:val="32"/>
          <w:szCs w:val="32"/>
        </w:rPr>
        <w:t>4</w:t>
      </w:r>
      <w:r>
        <w:rPr>
          <w:rFonts w:ascii="仿宋_GB2312" w:eastAsia="仿宋_GB2312" w:hint="eastAsia"/>
          <w:b/>
          <w:sz w:val="32"/>
          <w:szCs w:val="32"/>
        </w:rPr>
        <w:t>．</w:t>
      </w:r>
      <w:r w:rsidRPr="00DD78CF">
        <w:rPr>
          <w:rFonts w:ascii="仿宋_GB2312" w:eastAsia="仿宋_GB2312" w:hint="eastAsia"/>
          <w:b/>
          <w:sz w:val="32"/>
          <w:szCs w:val="32"/>
        </w:rPr>
        <w:t>优秀教案展示观摩（</w:t>
      </w:r>
      <w:r w:rsidRPr="00DD78CF">
        <w:rPr>
          <w:rFonts w:ascii="仿宋_GB2312" w:eastAsia="仿宋_GB2312"/>
          <w:b/>
          <w:sz w:val="32"/>
          <w:szCs w:val="32"/>
        </w:rPr>
        <w:t>2016</w:t>
      </w:r>
      <w:r w:rsidRPr="00DD78CF">
        <w:rPr>
          <w:rFonts w:ascii="仿宋_GB2312" w:eastAsia="仿宋_GB2312" w:hint="eastAsia"/>
          <w:b/>
          <w:sz w:val="32"/>
          <w:szCs w:val="32"/>
        </w:rPr>
        <w:t>年</w:t>
      </w:r>
      <w:r w:rsidRPr="00DD78CF">
        <w:rPr>
          <w:rFonts w:ascii="仿宋_GB2312" w:eastAsia="仿宋_GB2312"/>
          <w:b/>
          <w:sz w:val="32"/>
          <w:szCs w:val="32"/>
        </w:rPr>
        <w:t>9</w:t>
      </w:r>
      <w:r w:rsidRPr="00DD78CF">
        <w:rPr>
          <w:rFonts w:ascii="仿宋_GB2312" w:eastAsia="仿宋_GB2312" w:hint="eastAsia"/>
          <w:b/>
          <w:sz w:val="32"/>
          <w:szCs w:val="32"/>
        </w:rPr>
        <w:t>月</w:t>
      </w:r>
      <w:r w:rsidRPr="00DD78CF">
        <w:rPr>
          <w:rFonts w:ascii="仿宋_GB2312" w:eastAsia="仿宋_GB2312"/>
          <w:b/>
          <w:sz w:val="32"/>
          <w:szCs w:val="32"/>
        </w:rPr>
        <w:t>22</w:t>
      </w:r>
      <w:r w:rsidRPr="00DD78CF">
        <w:rPr>
          <w:rFonts w:ascii="仿宋_GB2312" w:eastAsia="仿宋_GB2312" w:hint="eastAsia"/>
          <w:b/>
          <w:sz w:val="32"/>
          <w:szCs w:val="32"/>
        </w:rPr>
        <w:t>日</w:t>
      </w:r>
      <w:r w:rsidRPr="00DD78CF">
        <w:rPr>
          <w:rFonts w:ascii="仿宋_GB2312" w:eastAsia="仿宋_GB2312"/>
          <w:b/>
          <w:sz w:val="32"/>
          <w:szCs w:val="32"/>
        </w:rPr>
        <w:t>—</w:t>
      </w:r>
      <w:r w:rsidRPr="00DD78CF">
        <w:rPr>
          <w:rFonts w:ascii="仿宋_GB2312" w:eastAsia="仿宋_GB2312"/>
          <w:b/>
          <w:sz w:val="32"/>
          <w:szCs w:val="32"/>
        </w:rPr>
        <w:t>10</w:t>
      </w:r>
      <w:r w:rsidRPr="00DD78CF">
        <w:rPr>
          <w:rFonts w:ascii="仿宋_GB2312" w:eastAsia="仿宋_GB2312" w:hint="eastAsia"/>
          <w:b/>
          <w:sz w:val="32"/>
          <w:szCs w:val="32"/>
        </w:rPr>
        <w:t>月</w:t>
      </w:r>
      <w:r>
        <w:rPr>
          <w:rFonts w:ascii="仿宋_GB2312" w:eastAsia="仿宋_GB2312"/>
          <w:b/>
          <w:sz w:val="32"/>
          <w:szCs w:val="32"/>
        </w:rPr>
        <w:t>3</w:t>
      </w:r>
      <w:r w:rsidRPr="00DD78CF">
        <w:rPr>
          <w:rFonts w:ascii="仿宋_GB2312" w:eastAsia="仿宋_GB2312"/>
          <w:b/>
          <w:sz w:val="32"/>
          <w:szCs w:val="32"/>
        </w:rPr>
        <w:t>1</w:t>
      </w:r>
      <w:r w:rsidRPr="00DD78CF">
        <w:rPr>
          <w:rFonts w:ascii="仿宋_GB2312" w:eastAsia="仿宋_GB2312" w:hint="eastAsia"/>
          <w:b/>
          <w:sz w:val="32"/>
          <w:szCs w:val="32"/>
        </w:rPr>
        <w:t>日）</w:t>
      </w:r>
    </w:p>
    <w:p w:rsidR="00D9781B" w:rsidRPr="00A33B0E" w:rsidRDefault="00D9781B" w:rsidP="00EA140B">
      <w:pPr>
        <w:spacing w:line="560" w:lineRule="exact"/>
        <w:ind w:firstLineChars="200" w:firstLine="31680"/>
        <w:rPr>
          <w:rFonts w:ascii="仿宋_GB2312" w:eastAsia="仿宋_GB2312"/>
          <w:sz w:val="32"/>
          <w:szCs w:val="32"/>
        </w:rPr>
      </w:pPr>
      <w:r w:rsidRPr="00A33B0E">
        <w:rPr>
          <w:rFonts w:ascii="仿宋_GB2312" w:eastAsia="仿宋_GB2312" w:hint="eastAsia"/>
          <w:sz w:val="32"/>
          <w:szCs w:val="32"/>
        </w:rPr>
        <w:t>优秀教案评选后，教师发展中心、校工会及教务处对在本次工作中评选出的优秀教案进行公开展示，安排各教学单位组织教师进行观摩学习（时间安排另行通知）。</w:t>
      </w:r>
    </w:p>
    <w:p w:rsidR="00D9781B" w:rsidRPr="00115D46" w:rsidRDefault="00D9781B" w:rsidP="00EA140B">
      <w:pPr>
        <w:spacing w:line="560" w:lineRule="exact"/>
        <w:ind w:firstLineChars="200" w:firstLine="31680"/>
        <w:rPr>
          <w:rFonts w:eastAsia="仿宋_GB2312"/>
          <w:b/>
          <w:sz w:val="32"/>
          <w:szCs w:val="32"/>
        </w:rPr>
      </w:pPr>
      <w:r>
        <w:rPr>
          <w:rFonts w:ascii="仿宋_GB2312" w:eastAsia="仿宋_GB2312" w:hint="eastAsia"/>
          <w:b/>
          <w:bCs/>
          <w:sz w:val="32"/>
          <w:szCs w:val="32"/>
        </w:rPr>
        <w:t>五</w:t>
      </w:r>
      <w:r w:rsidRPr="00A33B0E">
        <w:rPr>
          <w:rFonts w:ascii="仿宋_GB2312" w:eastAsia="仿宋_GB2312" w:hint="eastAsia"/>
          <w:b/>
          <w:bCs/>
          <w:sz w:val="32"/>
          <w:szCs w:val="32"/>
        </w:rPr>
        <w:t>、</w:t>
      </w:r>
      <w:r w:rsidRPr="00115D46">
        <w:rPr>
          <w:rFonts w:eastAsia="仿宋_GB2312" w:hint="eastAsia"/>
          <w:b/>
          <w:sz w:val="32"/>
          <w:szCs w:val="32"/>
        </w:rPr>
        <w:t>奖励</w:t>
      </w:r>
    </w:p>
    <w:p w:rsidR="00D9781B" w:rsidRPr="00115D46" w:rsidRDefault="00D9781B" w:rsidP="00EA140B">
      <w:pPr>
        <w:spacing w:line="560" w:lineRule="exact"/>
        <w:ind w:firstLineChars="200" w:firstLine="31680"/>
        <w:rPr>
          <w:rFonts w:eastAsia="仿宋_GB2312"/>
          <w:sz w:val="32"/>
          <w:szCs w:val="32"/>
        </w:rPr>
      </w:pPr>
      <w:r w:rsidRPr="00115D46">
        <w:rPr>
          <w:rFonts w:eastAsia="仿宋_GB2312" w:hint="eastAsia"/>
          <w:sz w:val="32"/>
          <w:szCs w:val="32"/>
        </w:rPr>
        <w:t>根据比赛情况，将设置</w:t>
      </w:r>
      <w:r>
        <w:rPr>
          <w:rFonts w:eastAsia="仿宋_GB2312" w:hint="eastAsia"/>
          <w:sz w:val="32"/>
          <w:szCs w:val="32"/>
        </w:rPr>
        <w:t>特等奖、</w:t>
      </w:r>
      <w:r w:rsidRPr="00115D46">
        <w:rPr>
          <w:rFonts w:eastAsia="仿宋_GB2312" w:hint="eastAsia"/>
          <w:sz w:val="32"/>
          <w:szCs w:val="32"/>
        </w:rPr>
        <w:t>一</w:t>
      </w:r>
      <w:r>
        <w:rPr>
          <w:rFonts w:eastAsia="仿宋_GB2312" w:hint="eastAsia"/>
          <w:sz w:val="32"/>
          <w:szCs w:val="32"/>
        </w:rPr>
        <w:t>等奖</w:t>
      </w:r>
      <w:r w:rsidRPr="00115D46">
        <w:rPr>
          <w:rFonts w:eastAsia="仿宋_GB2312" w:hint="eastAsia"/>
          <w:sz w:val="32"/>
          <w:szCs w:val="32"/>
        </w:rPr>
        <w:t>、二等奖</w:t>
      </w:r>
      <w:r>
        <w:rPr>
          <w:rFonts w:eastAsia="仿宋_GB2312" w:hint="eastAsia"/>
          <w:sz w:val="32"/>
          <w:szCs w:val="32"/>
        </w:rPr>
        <w:t>、优秀奖</w:t>
      </w:r>
      <w:r w:rsidRPr="00115D46">
        <w:rPr>
          <w:rFonts w:eastAsia="仿宋_GB2312" w:hint="eastAsia"/>
          <w:sz w:val="32"/>
          <w:szCs w:val="32"/>
        </w:rPr>
        <w:t>及优秀组织奖。</w:t>
      </w:r>
      <w:r w:rsidRPr="00115D46">
        <w:rPr>
          <w:rFonts w:eastAsia="仿宋_GB2312"/>
          <w:sz w:val="32"/>
          <w:szCs w:val="32"/>
        </w:rPr>
        <w:t xml:space="preserve"> </w:t>
      </w:r>
    </w:p>
    <w:p w:rsidR="00D9781B" w:rsidRPr="00A33B0E" w:rsidRDefault="00D9781B" w:rsidP="00EA140B">
      <w:pPr>
        <w:spacing w:line="560" w:lineRule="exact"/>
        <w:ind w:firstLineChars="200" w:firstLine="31680"/>
        <w:rPr>
          <w:rFonts w:ascii="仿宋_GB2312" w:eastAsia="仿宋_GB2312"/>
          <w:sz w:val="32"/>
          <w:szCs w:val="32"/>
        </w:rPr>
      </w:pPr>
      <w:r w:rsidRPr="00115D46">
        <w:rPr>
          <w:rFonts w:eastAsia="仿宋_GB2312" w:hint="eastAsia"/>
          <w:sz w:val="32"/>
          <w:szCs w:val="32"/>
        </w:rPr>
        <w:t>对获奖的教师，奖励标准参照学校同类比赛</w:t>
      </w:r>
      <w:r>
        <w:rPr>
          <w:rFonts w:eastAsia="仿宋_GB2312" w:hint="eastAsia"/>
          <w:sz w:val="32"/>
          <w:szCs w:val="32"/>
        </w:rPr>
        <w:t>，</w:t>
      </w:r>
      <w:r w:rsidRPr="00115D46">
        <w:rPr>
          <w:rFonts w:eastAsia="仿宋_GB2312" w:hint="eastAsia"/>
          <w:sz w:val="32"/>
          <w:szCs w:val="32"/>
        </w:rPr>
        <w:t>对于获得优秀组织奖的集体，学校将颁发荣誉证书。</w:t>
      </w:r>
    </w:p>
    <w:p w:rsidR="00D9781B" w:rsidRPr="00A33B0E" w:rsidRDefault="00D9781B" w:rsidP="00EA140B">
      <w:pPr>
        <w:spacing w:line="560" w:lineRule="exact"/>
        <w:ind w:firstLineChars="200" w:firstLine="31680"/>
        <w:rPr>
          <w:rFonts w:ascii="仿宋_GB2312" w:eastAsia="仿宋_GB2312"/>
          <w:b/>
          <w:bCs/>
          <w:sz w:val="32"/>
          <w:szCs w:val="32"/>
        </w:rPr>
      </w:pPr>
      <w:r>
        <w:rPr>
          <w:rFonts w:ascii="仿宋_GB2312" w:eastAsia="仿宋_GB2312" w:hint="eastAsia"/>
          <w:b/>
          <w:bCs/>
          <w:sz w:val="32"/>
          <w:szCs w:val="32"/>
        </w:rPr>
        <w:t>六</w:t>
      </w:r>
      <w:r w:rsidRPr="00A33B0E">
        <w:rPr>
          <w:rFonts w:ascii="仿宋_GB2312" w:eastAsia="仿宋_GB2312" w:hint="eastAsia"/>
          <w:b/>
          <w:bCs/>
          <w:sz w:val="32"/>
          <w:szCs w:val="32"/>
        </w:rPr>
        <w:t>、</w:t>
      </w:r>
      <w:r>
        <w:rPr>
          <w:rFonts w:ascii="仿宋_GB2312" w:eastAsia="仿宋_GB2312" w:hint="eastAsia"/>
          <w:b/>
          <w:bCs/>
          <w:sz w:val="32"/>
          <w:szCs w:val="32"/>
        </w:rPr>
        <w:t>其它</w:t>
      </w:r>
    </w:p>
    <w:p w:rsidR="00D9781B" w:rsidRPr="00A33B0E" w:rsidRDefault="00D9781B" w:rsidP="00EA140B">
      <w:pPr>
        <w:widowControl/>
        <w:spacing w:line="560" w:lineRule="exact"/>
        <w:ind w:firstLineChars="200" w:firstLine="31680"/>
        <w:jc w:val="left"/>
        <w:rPr>
          <w:rFonts w:ascii="仿宋_GB2312" w:eastAsia="仿宋_GB2312"/>
          <w:sz w:val="32"/>
          <w:szCs w:val="32"/>
        </w:rPr>
      </w:pPr>
      <w:r w:rsidRPr="00A33B0E">
        <w:rPr>
          <w:rFonts w:ascii="仿宋_GB2312" w:eastAsia="仿宋_GB2312"/>
          <w:sz w:val="32"/>
          <w:szCs w:val="32"/>
        </w:rPr>
        <w:t xml:space="preserve">1. </w:t>
      </w:r>
      <w:r w:rsidRPr="00A33B0E">
        <w:rPr>
          <w:rFonts w:ascii="仿宋_GB2312" w:eastAsia="仿宋_GB2312" w:hint="eastAsia"/>
          <w:sz w:val="32"/>
          <w:szCs w:val="32"/>
        </w:rPr>
        <w:t>优秀教案展评工作是一项全校性的教学评比工作，对促进课堂教学质量的提高和教学基本文件的规范管理起到重要作用，各单位要充分重视，广泛动员，认真做好自查、评选和推荐工作，并积极组织教师参加展示和交流活动。</w:t>
      </w:r>
      <w:r w:rsidRPr="00A33B0E">
        <w:rPr>
          <w:rFonts w:ascii="仿宋_GB2312" w:eastAsia="仿宋_GB2312"/>
          <w:sz w:val="32"/>
          <w:szCs w:val="32"/>
        </w:rPr>
        <w:t xml:space="preserve"> </w:t>
      </w:r>
    </w:p>
    <w:p w:rsidR="00D9781B" w:rsidRPr="00A33B0E" w:rsidRDefault="00D9781B" w:rsidP="00EA140B">
      <w:pPr>
        <w:spacing w:afterLines="50" w:line="560" w:lineRule="exact"/>
        <w:ind w:firstLineChars="200" w:firstLine="31680"/>
        <w:jc w:val="left"/>
        <w:rPr>
          <w:rFonts w:ascii="仿宋_GB2312" w:eastAsia="仿宋_GB2312"/>
          <w:sz w:val="32"/>
          <w:szCs w:val="32"/>
        </w:rPr>
      </w:pPr>
      <w:r w:rsidRPr="00A33B0E">
        <w:rPr>
          <w:rFonts w:ascii="仿宋_GB2312" w:eastAsia="仿宋_GB2312"/>
          <w:sz w:val="32"/>
          <w:szCs w:val="32"/>
        </w:rPr>
        <w:t xml:space="preserve">2. </w:t>
      </w:r>
      <w:r w:rsidRPr="00A33B0E">
        <w:rPr>
          <w:rFonts w:ascii="仿宋_GB2312" w:eastAsia="仿宋_GB2312" w:hint="eastAsia"/>
          <w:sz w:val="32"/>
          <w:szCs w:val="32"/>
        </w:rPr>
        <w:t>请各单位于</w:t>
      </w:r>
      <w:r w:rsidRPr="00DD78CF">
        <w:rPr>
          <w:rFonts w:ascii="仿宋_GB2312" w:eastAsia="仿宋_GB2312"/>
          <w:b/>
          <w:sz w:val="32"/>
          <w:szCs w:val="32"/>
        </w:rPr>
        <w:t xml:space="preserve"> 9</w:t>
      </w:r>
      <w:r w:rsidRPr="00DD78CF">
        <w:rPr>
          <w:rFonts w:ascii="仿宋_GB2312" w:eastAsia="仿宋_GB2312" w:hint="eastAsia"/>
          <w:b/>
          <w:sz w:val="32"/>
          <w:szCs w:val="32"/>
        </w:rPr>
        <w:t>月</w:t>
      </w:r>
      <w:r w:rsidRPr="00DD78CF">
        <w:rPr>
          <w:rFonts w:ascii="仿宋_GB2312" w:eastAsia="仿宋_GB2312"/>
          <w:b/>
          <w:sz w:val="32"/>
          <w:szCs w:val="32"/>
        </w:rPr>
        <w:t>13</w:t>
      </w:r>
      <w:r w:rsidRPr="00DD78CF">
        <w:rPr>
          <w:rFonts w:ascii="仿宋_GB2312" w:eastAsia="仿宋_GB2312" w:hint="eastAsia"/>
          <w:b/>
          <w:sz w:val="32"/>
          <w:szCs w:val="32"/>
        </w:rPr>
        <w:t>日</w:t>
      </w:r>
      <w:r w:rsidRPr="00A33B0E">
        <w:rPr>
          <w:rFonts w:ascii="仿宋_GB2312" w:eastAsia="仿宋_GB2312" w:hint="eastAsia"/>
          <w:sz w:val="32"/>
          <w:szCs w:val="32"/>
        </w:rPr>
        <w:t>前将推荐参评的教案、课程教学大纲、教学日历及《西安建筑科技大学优秀教案推荐汇总表》</w:t>
      </w:r>
      <w:r>
        <w:rPr>
          <w:rFonts w:ascii="仿宋_GB2312" w:eastAsia="仿宋_GB2312" w:hint="eastAsia"/>
          <w:sz w:val="32"/>
          <w:szCs w:val="32"/>
        </w:rPr>
        <w:t>和自查报告</w:t>
      </w:r>
      <w:r w:rsidRPr="00A33B0E">
        <w:rPr>
          <w:rFonts w:ascii="仿宋_GB2312" w:eastAsia="仿宋_GB2312" w:hint="eastAsia"/>
          <w:sz w:val="32"/>
          <w:szCs w:val="32"/>
        </w:rPr>
        <w:t>报送教师发展中心。</w:t>
      </w:r>
    </w:p>
    <w:p w:rsidR="00D9781B" w:rsidRPr="00A33B0E" w:rsidRDefault="00D9781B" w:rsidP="00EA140B">
      <w:pPr>
        <w:spacing w:line="560" w:lineRule="exact"/>
        <w:ind w:firstLineChars="200" w:firstLine="31680"/>
        <w:rPr>
          <w:rFonts w:eastAsia="仿宋_GB2312"/>
          <w:sz w:val="32"/>
          <w:szCs w:val="32"/>
        </w:rPr>
      </w:pPr>
      <w:r w:rsidRPr="00A33B0E">
        <w:rPr>
          <w:rFonts w:eastAsia="仿宋_GB2312" w:hint="eastAsia"/>
          <w:sz w:val="32"/>
          <w:szCs w:val="32"/>
        </w:rPr>
        <w:t>教师发展中心综合办公室地点：逸夫楼</w:t>
      </w:r>
      <w:r w:rsidRPr="00A33B0E">
        <w:rPr>
          <w:rFonts w:eastAsia="仿宋_GB2312"/>
          <w:sz w:val="32"/>
          <w:szCs w:val="32"/>
        </w:rPr>
        <w:t>804</w:t>
      </w:r>
    </w:p>
    <w:p w:rsidR="00D9781B" w:rsidRPr="00A33B0E" w:rsidRDefault="00D9781B" w:rsidP="00EA140B">
      <w:pPr>
        <w:spacing w:line="560" w:lineRule="exact"/>
        <w:ind w:firstLineChars="200" w:firstLine="31680"/>
        <w:rPr>
          <w:rFonts w:eastAsia="仿宋_GB2312"/>
          <w:sz w:val="32"/>
          <w:szCs w:val="32"/>
        </w:rPr>
      </w:pPr>
      <w:r w:rsidRPr="00A33B0E">
        <w:rPr>
          <w:rFonts w:eastAsia="仿宋_GB2312" w:hint="eastAsia"/>
          <w:sz w:val="32"/>
          <w:szCs w:val="32"/>
        </w:rPr>
        <w:t>联</w:t>
      </w:r>
      <w:r w:rsidRPr="00A33B0E">
        <w:rPr>
          <w:rFonts w:eastAsia="仿宋_GB2312"/>
          <w:sz w:val="32"/>
          <w:szCs w:val="32"/>
        </w:rPr>
        <w:t xml:space="preserve"> </w:t>
      </w:r>
      <w:r w:rsidRPr="00A33B0E">
        <w:rPr>
          <w:rFonts w:eastAsia="仿宋_GB2312" w:hint="eastAsia"/>
          <w:sz w:val="32"/>
          <w:szCs w:val="32"/>
        </w:rPr>
        <w:t>系</w:t>
      </w:r>
      <w:r w:rsidRPr="00A33B0E">
        <w:rPr>
          <w:rFonts w:eastAsia="仿宋_GB2312"/>
          <w:sz w:val="32"/>
          <w:szCs w:val="32"/>
        </w:rPr>
        <w:t xml:space="preserve"> </w:t>
      </w:r>
      <w:r w:rsidRPr="00A33B0E">
        <w:rPr>
          <w:rFonts w:eastAsia="仿宋_GB2312" w:hint="eastAsia"/>
          <w:sz w:val="32"/>
          <w:szCs w:val="32"/>
        </w:rPr>
        <w:t>人：韩蓉</w:t>
      </w:r>
    </w:p>
    <w:p w:rsidR="00D9781B" w:rsidRPr="00A33B0E" w:rsidRDefault="00D9781B" w:rsidP="00EA140B">
      <w:pPr>
        <w:spacing w:line="560" w:lineRule="exact"/>
        <w:ind w:firstLineChars="200" w:firstLine="31680"/>
        <w:rPr>
          <w:rFonts w:eastAsia="仿宋_GB231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qrcode_for_gh_19a63099aa56_430 (2)" style="position:absolute;left:0;text-align:left;margin-left:350.5pt;margin-top:17.1pt;width:61.5pt;height:61.5pt;z-index:251658240;visibility:visible">
            <v:imagedata r:id="rId7" o:title=""/>
            <w10:wrap type="square"/>
          </v:shape>
        </w:pict>
      </w:r>
      <w:r w:rsidRPr="00A33B0E">
        <w:rPr>
          <w:rFonts w:eastAsia="仿宋_GB2312" w:hint="eastAsia"/>
          <w:sz w:val="32"/>
          <w:szCs w:val="32"/>
        </w:rPr>
        <w:t>联系电话：</w:t>
      </w:r>
      <w:r w:rsidRPr="00A33B0E">
        <w:rPr>
          <w:rFonts w:eastAsia="仿宋_GB2312"/>
          <w:sz w:val="32"/>
          <w:szCs w:val="32"/>
        </w:rPr>
        <w:t>82205072</w:t>
      </w:r>
    </w:p>
    <w:p w:rsidR="00D9781B" w:rsidRPr="00A33B0E" w:rsidRDefault="00D9781B" w:rsidP="00EA140B">
      <w:pPr>
        <w:spacing w:line="500" w:lineRule="exact"/>
        <w:ind w:firstLineChars="200" w:firstLine="31680"/>
        <w:rPr>
          <w:rFonts w:eastAsia="仿宋_GB2312"/>
          <w:sz w:val="32"/>
          <w:szCs w:val="32"/>
        </w:rPr>
      </w:pPr>
      <w:r w:rsidRPr="00A33B0E">
        <w:rPr>
          <w:rFonts w:eastAsia="仿宋_GB2312" w:hint="eastAsia"/>
          <w:sz w:val="32"/>
          <w:szCs w:val="32"/>
        </w:rPr>
        <w:t>教师发展中心微信公众号：</w:t>
      </w:r>
      <w:r w:rsidRPr="00A33B0E">
        <w:rPr>
          <w:rFonts w:eastAsia="仿宋_GB2312"/>
          <w:sz w:val="32"/>
          <w:szCs w:val="32"/>
        </w:rPr>
        <w:t>xjdjsfz</w:t>
      </w:r>
      <w:r w:rsidRPr="00A33B0E">
        <w:rPr>
          <w:rFonts w:eastAsia="仿宋_GB2312" w:hint="eastAsia"/>
          <w:sz w:val="32"/>
          <w:szCs w:val="32"/>
        </w:rPr>
        <w:t>，二维码：</w:t>
      </w:r>
    </w:p>
    <w:p w:rsidR="00D9781B" w:rsidRPr="00A33B0E" w:rsidRDefault="00D9781B" w:rsidP="00EA140B">
      <w:pPr>
        <w:spacing w:line="500" w:lineRule="exact"/>
        <w:ind w:firstLineChars="200" w:firstLine="31680"/>
        <w:rPr>
          <w:rFonts w:eastAsia="仿宋_GB2312"/>
          <w:sz w:val="32"/>
          <w:szCs w:val="32"/>
        </w:rPr>
      </w:pPr>
      <w:r w:rsidRPr="00A33B0E">
        <w:rPr>
          <w:rFonts w:eastAsia="仿宋_GB2312" w:hint="eastAsia"/>
          <w:sz w:val="32"/>
          <w:szCs w:val="32"/>
        </w:rPr>
        <w:t>邮箱：</w:t>
      </w:r>
      <w:r w:rsidRPr="00A33B0E">
        <w:rPr>
          <w:rFonts w:eastAsia="仿宋_GB2312"/>
          <w:sz w:val="32"/>
          <w:szCs w:val="32"/>
        </w:rPr>
        <w:t>jsfzzx1@163.com</w:t>
      </w:r>
      <w:r w:rsidRPr="00A33B0E">
        <w:rPr>
          <w:rFonts w:eastAsia="仿宋_GB2312" w:hint="eastAsia"/>
          <w:sz w:val="32"/>
          <w:szCs w:val="32"/>
        </w:rPr>
        <w:t>。</w:t>
      </w:r>
    </w:p>
    <w:p w:rsidR="00D9781B" w:rsidRDefault="00D9781B" w:rsidP="00B025E2">
      <w:pPr>
        <w:spacing w:line="560" w:lineRule="exact"/>
        <w:rPr>
          <w:rFonts w:ascii="仿宋_GB2312" w:eastAsia="仿宋_GB2312"/>
          <w:b/>
          <w:sz w:val="28"/>
          <w:szCs w:val="28"/>
        </w:rPr>
      </w:pPr>
    </w:p>
    <w:p w:rsidR="00D9781B" w:rsidRDefault="00D9781B" w:rsidP="00B025E2">
      <w:pPr>
        <w:spacing w:line="560" w:lineRule="exact"/>
        <w:rPr>
          <w:rFonts w:ascii="仿宋_GB2312" w:eastAsia="仿宋_GB2312"/>
          <w:sz w:val="28"/>
          <w:szCs w:val="28"/>
        </w:rPr>
      </w:pPr>
      <w:r w:rsidRPr="000C4E8C">
        <w:rPr>
          <w:rFonts w:ascii="仿宋_GB2312" w:eastAsia="仿宋_GB2312" w:hint="eastAsia"/>
          <w:sz w:val="28"/>
          <w:szCs w:val="28"/>
        </w:rPr>
        <w:t>附件：</w:t>
      </w:r>
    </w:p>
    <w:p w:rsidR="00D9781B" w:rsidRPr="000C4E8C" w:rsidRDefault="00D9781B" w:rsidP="00B025E2">
      <w:pPr>
        <w:spacing w:line="560" w:lineRule="exact"/>
        <w:rPr>
          <w:rFonts w:ascii="仿宋_GB2312" w:eastAsia="仿宋_GB2312"/>
          <w:sz w:val="28"/>
          <w:szCs w:val="28"/>
        </w:rPr>
      </w:pPr>
      <w:r>
        <w:rPr>
          <w:rFonts w:ascii="仿宋_GB2312" w:eastAsia="仿宋_GB2312"/>
          <w:sz w:val="28"/>
          <w:szCs w:val="28"/>
        </w:rPr>
        <w:t xml:space="preserve">      </w:t>
      </w:r>
      <w:r w:rsidRPr="000C4E8C">
        <w:rPr>
          <w:rFonts w:ascii="仿宋_GB2312" w:eastAsia="仿宋_GB2312"/>
          <w:sz w:val="28"/>
          <w:szCs w:val="28"/>
        </w:rPr>
        <w:t xml:space="preserve">1. </w:t>
      </w:r>
      <w:r w:rsidRPr="000C4E8C">
        <w:rPr>
          <w:rFonts w:ascii="仿宋_GB2312" w:eastAsia="仿宋_GB2312" w:hint="eastAsia"/>
          <w:sz w:val="28"/>
          <w:szCs w:val="28"/>
        </w:rPr>
        <w:t>西安建筑科技大学教案评比标准</w:t>
      </w:r>
    </w:p>
    <w:p w:rsidR="00D9781B" w:rsidRPr="000C4E8C" w:rsidRDefault="00D9781B" w:rsidP="00EA140B">
      <w:pPr>
        <w:spacing w:line="560" w:lineRule="exact"/>
        <w:ind w:firstLineChars="300" w:firstLine="31680"/>
        <w:rPr>
          <w:rFonts w:ascii="仿宋_GB2312" w:eastAsia="仿宋_GB2312"/>
          <w:sz w:val="28"/>
          <w:szCs w:val="28"/>
        </w:rPr>
      </w:pPr>
      <w:r w:rsidRPr="000C4E8C">
        <w:rPr>
          <w:rFonts w:ascii="仿宋_GB2312" w:eastAsia="仿宋_GB2312"/>
          <w:sz w:val="28"/>
          <w:szCs w:val="28"/>
        </w:rPr>
        <w:t>2</w:t>
      </w:r>
      <w:r w:rsidRPr="000C4E8C">
        <w:rPr>
          <w:rFonts w:ascii="仿宋_GB2312" w:eastAsia="仿宋_GB2312" w:hint="eastAsia"/>
          <w:sz w:val="28"/>
          <w:szCs w:val="28"/>
        </w:rPr>
        <w:t>．各单位推荐参评优秀教案评比名额分配表</w:t>
      </w:r>
    </w:p>
    <w:p w:rsidR="00D9781B" w:rsidRPr="000C4E8C" w:rsidRDefault="00D9781B" w:rsidP="00EA140B">
      <w:pPr>
        <w:spacing w:line="560" w:lineRule="exact"/>
        <w:ind w:firstLineChars="300" w:firstLine="31680"/>
        <w:rPr>
          <w:rFonts w:ascii="仿宋_GB2312" w:eastAsia="仿宋_GB2312"/>
          <w:sz w:val="28"/>
          <w:szCs w:val="28"/>
        </w:rPr>
      </w:pPr>
      <w:r w:rsidRPr="000C4E8C">
        <w:rPr>
          <w:rFonts w:ascii="仿宋_GB2312" w:eastAsia="仿宋_GB2312"/>
          <w:sz w:val="28"/>
          <w:szCs w:val="28"/>
        </w:rPr>
        <w:t xml:space="preserve">3. </w:t>
      </w:r>
      <w:r w:rsidRPr="000C4E8C">
        <w:rPr>
          <w:rFonts w:ascii="仿宋_GB2312" w:eastAsia="仿宋_GB2312" w:hint="eastAsia"/>
          <w:sz w:val="28"/>
          <w:szCs w:val="28"/>
        </w:rPr>
        <w:t>西安建筑科技大学优秀教案推荐汇总表</w:t>
      </w:r>
    </w:p>
    <w:p w:rsidR="00D9781B" w:rsidRPr="00D10218" w:rsidRDefault="00D9781B" w:rsidP="00EA140B">
      <w:pPr>
        <w:spacing w:line="560" w:lineRule="exact"/>
        <w:ind w:firstLineChars="300" w:firstLine="31680"/>
        <w:rPr>
          <w:rFonts w:ascii="仿宋_GB2312" w:eastAsia="仿宋_GB2312"/>
          <w:b/>
          <w:sz w:val="28"/>
          <w:szCs w:val="28"/>
        </w:rPr>
      </w:pPr>
    </w:p>
    <w:p w:rsidR="00D9781B" w:rsidRPr="00DD78CF" w:rsidRDefault="00D9781B" w:rsidP="00EA140B">
      <w:pPr>
        <w:spacing w:line="560" w:lineRule="exact"/>
        <w:ind w:firstLineChars="1450" w:firstLine="31680"/>
        <w:rPr>
          <w:rFonts w:ascii="仿宋_GB2312" w:eastAsia="仿宋_GB2312"/>
          <w:sz w:val="32"/>
          <w:szCs w:val="32"/>
        </w:rPr>
      </w:pPr>
      <w:r w:rsidRPr="00DD78CF">
        <w:rPr>
          <w:rFonts w:ascii="仿宋_GB2312" w:eastAsia="仿宋_GB2312" w:hint="eastAsia"/>
          <w:sz w:val="32"/>
          <w:szCs w:val="32"/>
        </w:rPr>
        <w:t>教师发展中心</w:t>
      </w:r>
      <w:r>
        <w:rPr>
          <w:rFonts w:ascii="仿宋_GB2312" w:eastAsia="仿宋_GB2312"/>
          <w:sz w:val="32"/>
          <w:szCs w:val="32"/>
        </w:rPr>
        <w:t xml:space="preserve"> </w:t>
      </w:r>
      <w:r w:rsidRPr="00DD78CF">
        <w:rPr>
          <w:rFonts w:ascii="仿宋_GB2312" w:eastAsia="仿宋_GB2312" w:hint="eastAsia"/>
          <w:sz w:val="32"/>
          <w:szCs w:val="32"/>
        </w:rPr>
        <w:t>教务处</w:t>
      </w:r>
      <w:r>
        <w:rPr>
          <w:rFonts w:ascii="仿宋_GB2312" w:eastAsia="仿宋_GB2312"/>
          <w:sz w:val="32"/>
          <w:szCs w:val="32"/>
        </w:rPr>
        <w:t xml:space="preserve"> </w:t>
      </w:r>
      <w:r>
        <w:rPr>
          <w:rFonts w:ascii="仿宋_GB2312" w:eastAsia="仿宋_GB2312" w:hint="eastAsia"/>
          <w:sz w:val="32"/>
          <w:szCs w:val="32"/>
        </w:rPr>
        <w:t>人事处</w:t>
      </w:r>
    </w:p>
    <w:p w:rsidR="00D9781B" w:rsidRPr="00DD78CF" w:rsidRDefault="00D9781B" w:rsidP="00B025E2">
      <w:pPr>
        <w:spacing w:line="560" w:lineRule="exact"/>
        <w:ind w:left="570" w:firstLine="4065"/>
        <w:rPr>
          <w:rFonts w:ascii="仿宋_GB2312" w:eastAsia="仿宋_GB2312"/>
          <w:sz w:val="32"/>
          <w:szCs w:val="32"/>
        </w:rPr>
      </w:pPr>
      <w:r w:rsidRPr="00DD78CF">
        <w:rPr>
          <w:rFonts w:ascii="仿宋_GB2312" w:eastAsia="仿宋_GB2312"/>
          <w:sz w:val="32"/>
          <w:szCs w:val="32"/>
        </w:rPr>
        <w:t xml:space="preserve">      </w:t>
      </w:r>
      <w:r>
        <w:rPr>
          <w:rFonts w:ascii="仿宋_GB2312" w:eastAsia="仿宋_GB2312"/>
          <w:sz w:val="32"/>
          <w:szCs w:val="32"/>
        </w:rPr>
        <w:t>2016</w:t>
      </w:r>
      <w:r w:rsidRPr="00DD78CF">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sidRPr="00DD78CF">
        <w:rPr>
          <w:rFonts w:ascii="仿宋_GB2312" w:eastAsia="仿宋_GB2312" w:hint="eastAsia"/>
          <w:sz w:val="32"/>
          <w:szCs w:val="32"/>
        </w:rPr>
        <w:t>月</w:t>
      </w:r>
      <w:r>
        <w:rPr>
          <w:rFonts w:ascii="仿宋_GB2312" w:eastAsia="仿宋_GB2312"/>
          <w:sz w:val="32"/>
          <w:szCs w:val="32"/>
        </w:rPr>
        <w:t>17</w:t>
      </w:r>
      <w:r w:rsidRPr="00DD78CF">
        <w:rPr>
          <w:rFonts w:ascii="仿宋_GB2312" w:eastAsia="仿宋_GB2312" w:hint="eastAsia"/>
          <w:sz w:val="32"/>
          <w:szCs w:val="32"/>
        </w:rPr>
        <w:t>日</w:t>
      </w:r>
    </w:p>
    <w:p w:rsidR="00D9781B" w:rsidRPr="003A74D1" w:rsidRDefault="00D9781B" w:rsidP="00C954C8">
      <w:pPr>
        <w:spacing w:line="560" w:lineRule="exact"/>
        <w:rPr>
          <w:rFonts w:eastAsia="黑体"/>
          <w:sz w:val="28"/>
          <w:szCs w:val="28"/>
        </w:rPr>
      </w:pPr>
      <w:r>
        <w:rPr>
          <w:rFonts w:ascii="仿宋_GB2312" w:eastAsia="仿宋_GB2312"/>
          <w:sz w:val="28"/>
          <w:szCs w:val="28"/>
        </w:rPr>
        <w:br w:type="page"/>
      </w:r>
      <w:r w:rsidRPr="003A74D1">
        <w:rPr>
          <w:rFonts w:eastAsia="黑体" w:hint="eastAsia"/>
          <w:sz w:val="28"/>
          <w:szCs w:val="28"/>
        </w:rPr>
        <w:t>附件</w:t>
      </w:r>
      <w:r w:rsidRPr="003A74D1">
        <w:rPr>
          <w:rFonts w:eastAsia="黑体"/>
          <w:sz w:val="28"/>
          <w:szCs w:val="28"/>
        </w:rPr>
        <w:t>1</w:t>
      </w:r>
    </w:p>
    <w:p w:rsidR="00D9781B" w:rsidRPr="003A74D1" w:rsidRDefault="00D9781B" w:rsidP="009B4281">
      <w:pPr>
        <w:spacing w:afterLines="100"/>
        <w:jc w:val="center"/>
        <w:rPr>
          <w:rFonts w:eastAsia="黑体"/>
          <w:sz w:val="30"/>
          <w:szCs w:val="30"/>
        </w:rPr>
      </w:pPr>
      <w:r w:rsidRPr="003A74D1">
        <w:rPr>
          <w:rFonts w:eastAsia="黑体" w:hint="eastAsia"/>
          <w:sz w:val="30"/>
          <w:szCs w:val="30"/>
        </w:rPr>
        <w:t>西安建筑科技大学教案评比标准</w:t>
      </w:r>
    </w:p>
    <w:tbl>
      <w:tblPr>
        <w:tblW w:w="908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1028"/>
        <w:gridCol w:w="6192"/>
        <w:gridCol w:w="886"/>
      </w:tblGrid>
      <w:tr w:rsidR="00D9781B" w:rsidRPr="008613C4" w:rsidTr="00093BDC">
        <w:trPr>
          <w:trHeight w:hRule="exact" w:val="741"/>
        </w:trPr>
        <w:tc>
          <w:tcPr>
            <w:tcW w:w="975" w:type="dxa"/>
            <w:vAlign w:val="center"/>
          </w:tcPr>
          <w:p w:rsidR="00D9781B" w:rsidRPr="008613C4" w:rsidRDefault="00D9781B" w:rsidP="00854CAA">
            <w:pPr>
              <w:jc w:val="center"/>
              <w:rPr>
                <w:b/>
                <w:sz w:val="24"/>
              </w:rPr>
            </w:pPr>
            <w:r w:rsidRPr="008613C4">
              <w:rPr>
                <w:rFonts w:hint="eastAsia"/>
                <w:b/>
                <w:sz w:val="24"/>
              </w:rPr>
              <w:t>项目</w:t>
            </w:r>
          </w:p>
        </w:tc>
        <w:tc>
          <w:tcPr>
            <w:tcW w:w="1028" w:type="dxa"/>
            <w:vAlign w:val="center"/>
          </w:tcPr>
          <w:p w:rsidR="00D9781B" w:rsidRPr="008613C4" w:rsidRDefault="00D9781B" w:rsidP="00854CAA">
            <w:pPr>
              <w:jc w:val="center"/>
              <w:rPr>
                <w:b/>
                <w:sz w:val="24"/>
              </w:rPr>
            </w:pPr>
            <w:r w:rsidRPr="008613C4">
              <w:rPr>
                <w:rFonts w:hint="eastAsia"/>
                <w:b/>
                <w:sz w:val="24"/>
              </w:rPr>
              <w:t>所占</w:t>
            </w:r>
          </w:p>
          <w:p w:rsidR="00D9781B" w:rsidRPr="008613C4" w:rsidRDefault="00D9781B" w:rsidP="00854CAA">
            <w:pPr>
              <w:jc w:val="center"/>
              <w:rPr>
                <w:b/>
                <w:sz w:val="24"/>
              </w:rPr>
            </w:pPr>
            <w:r w:rsidRPr="008613C4">
              <w:rPr>
                <w:rFonts w:hint="eastAsia"/>
                <w:b/>
                <w:sz w:val="24"/>
              </w:rPr>
              <w:t>分值</w:t>
            </w:r>
          </w:p>
        </w:tc>
        <w:tc>
          <w:tcPr>
            <w:tcW w:w="6192" w:type="dxa"/>
            <w:vAlign w:val="center"/>
          </w:tcPr>
          <w:p w:rsidR="00D9781B" w:rsidRPr="008613C4" w:rsidRDefault="00D9781B" w:rsidP="00854CAA">
            <w:pPr>
              <w:jc w:val="center"/>
              <w:rPr>
                <w:b/>
                <w:sz w:val="24"/>
              </w:rPr>
            </w:pPr>
            <w:r w:rsidRPr="008613C4">
              <w:rPr>
                <w:rFonts w:hint="eastAsia"/>
                <w:b/>
                <w:sz w:val="24"/>
              </w:rPr>
              <w:t>标</w:t>
            </w:r>
            <w:r w:rsidRPr="008613C4">
              <w:rPr>
                <w:b/>
                <w:sz w:val="24"/>
              </w:rPr>
              <w:t xml:space="preserve"> </w:t>
            </w:r>
            <w:r w:rsidRPr="008613C4">
              <w:rPr>
                <w:rFonts w:hint="eastAsia"/>
                <w:b/>
                <w:sz w:val="24"/>
              </w:rPr>
              <w:t>准</w:t>
            </w:r>
          </w:p>
        </w:tc>
        <w:tc>
          <w:tcPr>
            <w:tcW w:w="886" w:type="dxa"/>
            <w:vAlign w:val="center"/>
          </w:tcPr>
          <w:p w:rsidR="00D9781B" w:rsidRPr="008613C4" w:rsidRDefault="00D9781B" w:rsidP="00854CAA">
            <w:pPr>
              <w:jc w:val="center"/>
              <w:rPr>
                <w:b/>
                <w:sz w:val="24"/>
              </w:rPr>
            </w:pPr>
            <w:r w:rsidRPr="008613C4">
              <w:rPr>
                <w:rFonts w:hint="eastAsia"/>
                <w:b/>
                <w:sz w:val="24"/>
              </w:rPr>
              <w:t>得分</w:t>
            </w:r>
          </w:p>
        </w:tc>
      </w:tr>
      <w:tr w:rsidR="00D9781B" w:rsidRPr="008613C4" w:rsidTr="00093BDC">
        <w:trPr>
          <w:trHeight w:hRule="exact" w:val="741"/>
        </w:trPr>
        <w:tc>
          <w:tcPr>
            <w:tcW w:w="975" w:type="dxa"/>
            <w:vMerge w:val="restart"/>
            <w:vAlign w:val="center"/>
          </w:tcPr>
          <w:p w:rsidR="00D9781B" w:rsidRPr="008613C4" w:rsidRDefault="00D9781B" w:rsidP="00854CAA">
            <w:pPr>
              <w:jc w:val="center"/>
              <w:rPr>
                <w:rFonts w:eastAsia="楷体_GB2312"/>
                <w:sz w:val="24"/>
              </w:rPr>
            </w:pPr>
            <w:r w:rsidRPr="008613C4">
              <w:rPr>
                <w:rFonts w:eastAsia="楷体_GB2312" w:hint="eastAsia"/>
                <w:sz w:val="24"/>
              </w:rPr>
              <w:t>规范性</w:t>
            </w:r>
          </w:p>
          <w:p w:rsidR="00D9781B" w:rsidRPr="008613C4" w:rsidRDefault="00D9781B" w:rsidP="00854CAA">
            <w:pPr>
              <w:jc w:val="center"/>
              <w:rPr>
                <w:rFonts w:eastAsia="楷体_GB2312"/>
                <w:sz w:val="24"/>
              </w:rPr>
            </w:pPr>
            <w:r w:rsidRPr="008613C4">
              <w:rPr>
                <w:rFonts w:eastAsia="楷体_GB2312" w:hint="eastAsia"/>
                <w:sz w:val="24"/>
              </w:rPr>
              <w:t>（</w:t>
            </w:r>
            <w:r w:rsidRPr="008613C4">
              <w:rPr>
                <w:rFonts w:eastAsia="楷体_GB2312"/>
                <w:sz w:val="24"/>
              </w:rPr>
              <w:t>20</w:t>
            </w:r>
            <w:r w:rsidRPr="008613C4">
              <w:rPr>
                <w:rFonts w:eastAsia="楷体_GB2312" w:hint="eastAsia"/>
                <w:sz w:val="24"/>
              </w:rPr>
              <w:t>）</w:t>
            </w:r>
          </w:p>
        </w:tc>
        <w:tc>
          <w:tcPr>
            <w:tcW w:w="1028" w:type="dxa"/>
            <w:vAlign w:val="center"/>
          </w:tcPr>
          <w:p w:rsidR="00D9781B" w:rsidRPr="008613C4" w:rsidRDefault="00D9781B" w:rsidP="00854CAA">
            <w:pPr>
              <w:jc w:val="center"/>
              <w:rPr>
                <w:rFonts w:eastAsia="楷体_GB2312"/>
                <w:sz w:val="24"/>
              </w:rPr>
            </w:pPr>
            <w:r w:rsidRPr="008613C4">
              <w:rPr>
                <w:rFonts w:eastAsia="楷体_GB2312"/>
                <w:sz w:val="24"/>
              </w:rPr>
              <w:t>10</w:t>
            </w:r>
          </w:p>
        </w:tc>
        <w:tc>
          <w:tcPr>
            <w:tcW w:w="6192" w:type="dxa"/>
            <w:vAlign w:val="center"/>
          </w:tcPr>
          <w:p w:rsidR="00D9781B" w:rsidRPr="008613C4" w:rsidRDefault="00D9781B" w:rsidP="00854CAA">
            <w:pPr>
              <w:spacing w:line="280" w:lineRule="exact"/>
              <w:rPr>
                <w:rFonts w:eastAsia="楷体_GB2312"/>
                <w:sz w:val="24"/>
              </w:rPr>
            </w:pPr>
            <w:r w:rsidRPr="008613C4">
              <w:rPr>
                <w:rFonts w:eastAsia="楷体_GB2312" w:hint="eastAsia"/>
                <w:sz w:val="24"/>
              </w:rPr>
              <w:t>教案完好整洁，编排形式合理，书写认真，图表准确。</w:t>
            </w:r>
          </w:p>
        </w:tc>
        <w:tc>
          <w:tcPr>
            <w:tcW w:w="886" w:type="dxa"/>
            <w:vAlign w:val="center"/>
          </w:tcPr>
          <w:p w:rsidR="00D9781B" w:rsidRPr="008613C4" w:rsidRDefault="00D9781B" w:rsidP="00854CAA">
            <w:pPr>
              <w:jc w:val="center"/>
              <w:rPr>
                <w:rFonts w:eastAsia="楷体_GB2312"/>
                <w:sz w:val="24"/>
              </w:rPr>
            </w:pPr>
          </w:p>
        </w:tc>
      </w:tr>
      <w:tr w:rsidR="00D9781B" w:rsidRPr="008613C4" w:rsidTr="00093BDC">
        <w:trPr>
          <w:trHeight w:hRule="exact" w:val="741"/>
        </w:trPr>
        <w:tc>
          <w:tcPr>
            <w:tcW w:w="975" w:type="dxa"/>
            <w:vMerge/>
            <w:vAlign w:val="center"/>
          </w:tcPr>
          <w:p w:rsidR="00D9781B" w:rsidRPr="008613C4" w:rsidRDefault="00D9781B" w:rsidP="00854CAA">
            <w:pPr>
              <w:jc w:val="center"/>
              <w:rPr>
                <w:rFonts w:eastAsia="楷体_GB2312"/>
                <w:sz w:val="24"/>
              </w:rPr>
            </w:pPr>
          </w:p>
        </w:tc>
        <w:tc>
          <w:tcPr>
            <w:tcW w:w="1028" w:type="dxa"/>
            <w:vAlign w:val="center"/>
          </w:tcPr>
          <w:p w:rsidR="00D9781B" w:rsidRPr="008613C4" w:rsidRDefault="00D9781B" w:rsidP="00854CAA">
            <w:pPr>
              <w:jc w:val="center"/>
              <w:rPr>
                <w:rFonts w:eastAsia="楷体_GB2312"/>
                <w:sz w:val="24"/>
              </w:rPr>
            </w:pPr>
            <w:r w:rsidRPr="008613C4">
              <w:rPr>
                <w:rFonts w:eastAsia="楷体_GB2312"/>
                <w:sz w:val="24"/>
              </w:rPr>
              <w:t>10</w:t>
            </w:r>
          </w:p>
        </w:tc>
        <w:tc>
          <w:tcPr>
            <w:tcW w:w="6192" w:type="dxa"/>
            <w:vAlign w:val="center"/>
          </w:tcPr>
          <w:p w:rsidR="00D9781B" w:rsidRPr="008613C4" w:rsidRDefault="00D9781B" w:rsidP="00854CAA">
            <w:pPr>
              <w:spacing w:line="280" w:lineRule="exact"/>
              <w:rPr>
                <w:rFonts w:eastAsia="楷体_GB2312"/>
                <w:sz w:val="24"/>
              </w:rPr>
            </w:pPr>
            <w:r w:rsidRPr="008613C4">
              <w:rPr>
                <w:rFonts w:eastAsia="楷体_GB2312" w:hint="eastAsia"/>
                <w:sz w:val="24"/>
              </w:rPr>
              <w:t>格式符合学校要求的原则性规范，条理清楚，内容齐全，能体现教学全过程。</w:t>
            </w:r>
          </w:p>
        </w:tc>
        <w:tc>
          <w:tcPr>
            <w:tcW w:w="886" w:type="dxa"/>
            <w:vAlign w:val="center"/>
          </w:tcPr>
          <w:p w:rsidR="00D9781B" w:rsidRPr="008613C4" w:rsidRDefault="00D9781B" w:rsidP="00854CAA">
            <w:pPr>
              <w:jc w:val="center"/>
              <w:rPr>
                <w:rFonts w:eastAsia="楷体_GB2312"/>
                <w:sz w:val="24"/>
              </w:rPr>
            </w:pPr>
          </w:p>
        </w:tc>
      </w:tr>
      <w:tr w:rsidR="00D9781B" w:rsidRPr="008613C4" w:rsidTr="00093BDC">
        <w:trPr>
          <w:trHeight w:hRule="exact" w:val="741"/>
        </w:trPr>
        <w:tc>
          <w:tcPr>
            <w:tcW w:w="975" w:type="dxa"/>
            <w:vMerge w:val="restart"/>
            <w:vAlign w:val="center"/>
          </w:tcPr>
          <w:p w:rsidR="00D9781B" w:rsidRPr="008613C4" w:rsidRDefault="00D9781B" w:rsidP="00854CAA">
            <w:pPr>
              <w:jc w:val="center"/>
              <w:rPr>
                <w:rFonts w:eastAsia="楷体_GB2312"/>
                <w:sz w:val="24"/>
              </w:rPr>
            </w:pPr>
            <w:r w:rsidRPr="008613C4">
              <w:rPr>
                <w:rFonts w:eastAsia="楷体_GB2312" w:hint="eastAsia"/>
                <w:sz w:val="24"/>
              </w:rPr>
              <w:t>科学性</w:t>
            </w:r>
          </w:p>
          <w:p w:rsidR="00D9781B" w:rsidRPr="008613C4" w:rsidRDefault="00D9781B" w:rsidP="00854CAA">
            <w:pPr>
              <w:jc w:val="center"/>
              <w:rPr>
                <w:rFonts w:eastAsia="楷体_GB2312"/>
                <w:sz w:val="24"/>
              </w:rPr>
            </w:pPr>
            <w:r w:rsidRPr="008613C4">
              <w:rPr>
                <w:rFonts w:eastAsia="楷体_GB2312" w:hint="eastAsia"/>
                <w:sz w:val="24"/>
              </w:rPr>
              <w:t>（</w:t>
            </w:r>
            <w:r w:rsidRPr="008613C4">
              <w:rPr>
                <w:rFonts w:eastAsia="楷体_GB2312"/>
                <w:sz w:val="24"/>
              </w:rPr>
              <w:t>60</w:t>
            </w:r>
            <w:r w:rsidRPr="008613C4">
              <w:rPr>
                <w:rFonts w:eastAsia="楷体_GB2312" w:hint="eastAsia"/>
                <w:sz w:val="24"/>
              </w:rPr>
              <w:t>）</w:t>
            </w:r>
          </w:p>
        </w:tc>
        <w:tc>
          <w:tcPr>
            <w:tcW w:w="1028" w:type="dxa"/>
            <w:vAlign w:val="center"/>
          </w:tcPr>
          <w:p w:rsidR="00D9781B" w:rsidRPr="008613C4" w:rsidRDefault="00D9781B" w:rsidP="00854CAA">
            <w:pPr>
              <w:jc w:val="center"/>
              <w:rPr>
                <w:rFonts w:eastAsia="楷体_GB2312"/>
                <w:sz w:val="24"/>
              </w:rPr>
            </w:pPr>
            <w:r w:rsidRPr="008613C4">
              <w:rPr>
                <w:rFonts w:eastAsia="楷体_GB2312"/>
                <w:sz w:val="24"/>
              </w:rPr>
              <w:t>10</w:t>
            </w:r>
          </w:p>
        </w:tc>
        <w:tc>
          <w:tcPr>
            <w:tcW w:w="6192" w:type="dxa"/>
            <w:vAlign w:val="center"/>
          </w:tcPr>
          <w:p w:rsidR="00D9781B" w:rsidRPr="008613C4" w:rsidRDefault="00D9781B" w:rsidP="00854CAA">
            <w:pPr>
              <w:spacing w:line="280" w:lineRule="exact"/>
              <w:rPr>
                <w:rFonts w:eastAsia="楷体_GB2312"/>
                <w:sz w:val="24"/>
              </w:rPr>
            </w:pPr>
            <w:r w:rsidRPr="008613C4">
              <w:rPr>
                <w:rFonts w:eastAsia="楷体_GB2312" w:hint="eastAsia"/>
                <w:sz w:val="24"/>
              </w:rPr>
              <w:t>教学目的明确，教学设计思路科学，符合教学大纲的要求和教学日历安排。</w:t>
            </w:r>
          </w:p>
        </w:tc>
        <w:tc>
          <w:tcPr>
            <w:tcW w:w="886" w:type="dxa"/>
            <w:vAlign w:val="center"/>
          </w:tcPr>
          <w:p w:rsidR="00D9781B" w:rsidRPr="008613C4" w:rsidRDefault="00D9781B" w:rsidP="00854CAA">
            <w:pPr>
              <w:jc w:val="center"/>
              <w:rPr>
                <w:rFonts w:eastAsia="楷体_GB2312"/>
                <w:sz w:val="24"/>
              </w:rPr>
            </w:pPr>
          </w:p>
        </w:tc>
      </w:tr>
      <w:tr w:rsidR="00D9781B" w:rsidRPr="008613C4" w:rsidTr="00093BDC">
        <w:trPr>
          <w:trHeight w:hRule="exact" w:val="741"/>
        </w:trPr>
        <w:tc>
          <w:tcPr>
            <w:tcW w:w="975" w:type="dxa"/>
            <w:vMerge/>
            <w:vAlign w:val="center"/>
          </w:tcPr>
          <w:p w:rsidR="00D9781B" w:rsidRPr="008613C4" w:rsidRDefault="00D9781B" w:rsidP="00854CAA">
            <w:pPr>
              <w:jc w:val="center"/>
              <w:rPr>
                <w:rFonts w:eastAsia="楷体_GB2312"/>
                <w:sz w:val="24"/>
              </w:rPr>
            </w:pPr>
          </w:p>
        </w:tc>
        <w:tc>
          <w:tcPr>
            <w:tcW w:w="1028" w:type="dxa"/>
            <w:vAlign w:val="center"/>
          </w:tcPr>
          <w:p w:rsidR="00D9781B" w:rsidRPr="008613C4" w:rsidRDefault="00D9781B" w:rsidP="00854CAA">
            <w:pPr>
              <w:jc w:val="center"/>
              <w:rPr>
                <w:rFonts w:eastAsia="楷体_GB2312"/>
                <w:sz w:val="24"/>
              </w:rPr>
            </w:pPr>
            <w:r w:rsidRPr="008613C4">
              <w:rPr>
                <w:rFonts w:eastAsia="楷体_GB2312"/>
                <w:sz w:val="24"/>
              </w:rPr>
              <w:t>10</w:t>
            </w:r>
          </w:p>
        </w:tc>
        <w:tc>
          <w:tcPr>
            <w:tcW w:w="6192" w:type="dxa"/>
            <w:vAlign w:val="center"/>
          </w:tcPr>
          <w:p w:rsidR="00D9781B" w:rsidRPr="008613C4" w:rsidRDefault="00D9781B" w:rsidP="00854CAA">
            <w:pPr>
              <w:spacing w:line="280" w:lineRule="exact"/>
              <w:rPr>
                <w:rFonts w:eastAsia="楷体_GB2312"/>
                <w:sz w:val="24"/>
              </w:rPr>
            </w:pPr>
            <w:r w:rsidRPr="008613C4">
              <w:rPr>
                <w:rFonts w:eastAsia="楷体_GB2312" w:hint="eastAsia"/>
                <w:sz w:val="24"/>
              </w:rPr>
              <w:t>教学内容注重理论联系实际，注重培养学生分析问题、解决问题的能力。</w:t>
            </w:r>
          </w:p>
        </w:tc>
        <w:tc>
          <w:tcPr>
            <w:tcW w:w="886" w:type="dxa"/>
            <w:vAlign w:val="center"/>
          </w:tcPr>
          <w:p w:rsidR="00D9781B" w:rsidRPr="008613C4" w:rsidRDefault="00D9781B" w:rsidP="00854CAA">
            <w:pPr>
              <w:jc w:val="center"/>
              <w:rPr>
                <w:rFonts w:eastAsia="楷体_GB2312"/>
                <w:sz w:val="24"/>
              </w:rPr>
            </w:pPr>
          </w:p>
        </w:tc>
      </w:tr>
      <w:tr w:rsidR="00D9781B" w:rsidRPr="008613C4" w:rsidTr="00093BDC">
        <w:trPr>
          <w:trHeight w:hRule="exact" w:val="741"/>
        </w:trPr>
        <w:tc>
          <w:tcPr>
            <w:tcW w:w="975" w:type="dxa"/>
            <w:vMerge/>
            <w:vAlign w:val="center"/>
          </w:tcPr>
          <w:p w:rsidR="00D9781B" w:rsidRPr="008613C4" w:rsidRDefault="00D9781B" w:rsidP="00854CAA">
            <w:pPr>
              <w:jc w:val="center"/>
              <w:rPr>
                <w:rFonts w:eastAsia="楷体_GB2312"/>
                <w:sz w:val="24"/>
              </w:rPr>
            </w:pPr>
          </w:p>
        </w:tc>
        <w:tc>
          <w:tcPr>
            <w:tcW w:w="1028" w:type="dxa"/>
            <w:vAlign w:val="center"/>
          </w:tcPr>
          <w:p w:rsidR="00D9781B" w:rsidRPr="008613C4" w:rsidRDefault="00D9781B" w:rsidP="00854CAA">
            <w:pPr>
              <w:jc w:val="center"/>
              <w:rPr>
                <w:sz w:val="24"/>
              </w:rPr>
            </w:pPr>
            <w:r w:rsidRPr="008613C4">
              <w:rPr>
                <w:rFonts w:eastAsia="楷体_GB2312"/>
                <w:sz w:val="24"/>
              </w:rPr>
              <w:t>10</w:t>
            </w:r>
          </w:p>
        </w:tc>
        <w:tc>
          <w:tcPr>
            <w:tcW w:w="6192" w:type="dxa"/>
            <w:vAlign w:val="center"/>
          </w:tcPr>
          <w:p w:rsidR="00D9781B" w:rsidRPr="008613C4" w:rsidRDefault="00D9781B" w:rsidP="00854CAA">
            <w:pPr>
              <w:spacing w:line="280" w:lineRule="exact"/>
              <w:rPr>
                <w:rFonts w:eastAsia="楷体_GB2312"/>
                <w:sz w:val="24"/>
              </w:rPr>
            </w:pPr>
            <w:r w:rsidRPr="008613C4">
              <w:rPr>
                <w:rFonts w:eastAsia="楷体_GB2312" w:hint="eastAsia"/>
                <w:sz w:val="24"/>
              </w:rPr>
              <w:t>对教材分析透彻，能根据每一章节特点设计教学模式，重点、难点切合教材和学生实际。</w:t>
            </w:r>
          </w:p>
        </w:tc>
        <w:tc>
          <w:tcPr>
            <w:tcW w:w="886" w:type="dxa"/>
            <w:vAlign w:val="center"/>
          </w:tcPr>
          <w:p w:rsidR="00D9781B" w:rsidRPr="008613C4" w:rsidRDefault="00D9781B" w:rsidP="00854CAA">
            <w:pPr>
              <w:jc w:val="center"/>
              <w:rPr>
                <w:rFonts w:eastAsia="楷体_GB2312"/>
                <w:sz w:val="24"/>
              </w:rPr>
            </w:pPr>
          </w:p>
        </w:tc>
      </w:tr>
      <w:tr w:rsidR="00D9781B" w:rsidRPr="008613C4" w:rsidTr="00093BDC">
        <w:trPr>
          <w:trHeight w:hRule="exact" w:val="741"/>
        </w:trPr>
        <w:tc>
          <w:tcPr>
            <w:tcW w:w="975" w:type="dxa"/>
            <w:vMerge/>
            <w:vAlign w:val="center"/>
          </w:tcPr>
          <w:p w:rsidR="00D9781B" w:rsidRPr="008613C4" w:rsidRDefault="00D9781B" w:rsidP="00854CAA">
            <w:pPr>
              <w:jc w:val="center"/>
              <w:rPr>
                <w:rFonts w:eastAsia="楷体_GB2312"/>
                <w:sz w:val="24"/>
              </w:rPr>
            </w:pPr>
          </w:p>
        </w:tc>
        <w:tc>
          <w:tcPr>
            <w:tcW w:w="1028" w:type="dxa"/>
            <w:vAlign w:val="center"/>
          </w:tcPr>
          <w:p w:rsidR="00D9781B" w:rsidRPr="008613C4" w:rsidRDefault="00D9781B" w:rsidP="00854CAA">
            <w:pPr>
              <w:jc w:val="center"/>
              <w:rPr>
                <w:sz w:val="24"/>
              </w:rPr>
            </w:pPr>
            <w:r w:rsidRPr="008613C4">
              <w:rPr>
                <w:rFonts w:eastAsia="楷体_GB2312"/>
                <w:sz w:val="24"/>
              </w:rPr>
              <w:t>10</w:t>
            </w:r>
          </w:p>
        </w:tc>
        <w:tc>
          <w:tcPr>
            <w:tcW w:w="6192" w:type="dxa"/>
            <w:vAlign w:val="center"/>
          </w:tcPr>
          <w:p w:rsidR="00D9781B" w:rsidRPr="008613C4" w:rsidRDefault="00D9781B" w:rsidP="00854CAA">
            <w:pPr>
              <w:spacing w:line="280" w:lineRule="exact"/>
              <w:rPr>
                <w:rFonts w:eastAsia="楷体_GB2312"/>
                <w:sz w:val="24"/>
              </w:rPr>
            </w:pPr>
            <w:r w:rsidRPr="008613C4">
              <w:rPr>
                <w:rFonts w:eastAsia="楷体_GB2312" w:hint="eastAsia"/>
                <w:sz w:val="24"/>
              </w:rPr>
              <w:t>教学手段运用合理，能结合教学内容与学科特点恰当地选择和使用教具。</w:t>
            </w:r>
          </w:p>
        </w:tc>
        <w:tc>
          <w:tcPr>
            <w:tcW w:w="886" w:type="dxa"/>
            <w:vAlign w:val="center"/>
          </w:tcPr>
          <w:p w:rsidR="00D9781B" w:rsidRPr="008613C4" w:rsidRDefault="00D9781B" w:rsidP="00854CAA">
            <w:pPr>
              <w:jc w:val="center"/>
              <w:rPr>
                <w:rFonts w:eastAsia="楷体_GB2312"/>
                <w:sz w:val="24"/>
              </w:rPr>
            </w:pPr>
          </w:p>
        </w:tc>
      </w:tr>
      <w:tr w:rsidR="00D9781B" w:rsidRPr="008613C4" w:rsidTr="00093BDC">
        <w:trPr>
          <w:trHeight w:hRule="exact" w:val="741"/>
        </w:trPr>
        <w:tc>
          <w:tcPr>
            <w:tcW w:w="975" w:type="dxa"/>
            <w:vMerge/>
            <w:vAlign w:val="center"/>
          </w:tcPr>
          <w:p w:rsidR="00D9781B" w:rsidRPr="008613C4" w:rsidRDefault="00D9781B" w:rsidP="00854CAA">
            <w:pPr>
              <w:jc w:val="center"/>
              <w:rPr>
                <w:rFonts w:eastAsia="楷体_GB2312"/>
                <w:sz w:val="24"/>
              </w:rPr>
            </w:pPr>
          </w:p>
        </w:tc>
        <w:tc>
          <w:tcPr>
            <w:tcW w:w="1028" w:type="dxa"/>
            <w:vAlign w:val="center"/>
          </w:tcPr>
          <w:p w:rsidR="00D9781B" w:rsidRPr="008613C4" w:rsidRDefault="00D9781B" w:rsidP="00854CAA">
            <w:pPr>
              <w:jc w:val="center"/>
              <w:rPr>
                <w:sz w:val="24"/>
              </w:rPr>
            </w:pPr>
            <w:r w:rsidRPr="008613C4">
              <w:rPr>
                <w:rFonts w:eastAsia="楷体_GB2312"/>
                <w:sz w:val="24"/>
              </w:rPr>
              <w:t>10</w:t>
            </w:r>
          </w:p>
        </w:tc>
        <w:tc>
          <w:tcPr>
            <w:tcW w:w="6192" w:type="dxa"/>
            <w:vAlign w:val="center"/>
          </w:tcPr>
          <w:p w:rsidR="00D9781B" w:rsidRPr="008613C4" w:rsidRDefault="00D9781B" w:rsidP="00854CAA">
            <w:pPr>
              <w:spacing w:line="280" w:lineRule="exact"/>
              <w:rPr>
                <w:rFonts w:eastAsia="楷体_GB2312"/>
                <w:sz w:val="24"/>
              </w:rPr>
            </w:pPr>
            <w:r w:rsidRPr="008613C4">
              <w:rPr>
                <w:rFonts w:eastAsia="楷体_GB2312" w:hint="eastAsia"/>
                <w:sz w:val="24"/>
              </w:rPr>
              <w:t>教学环节安排得当，时间安排合理，有作业、答疑或习题课等辅导训练环节，形式和数量适当。</w:t>
            </w:r>
          </w:p>
        </w:tc>
        <w:tc>
          <w:tcPr>
            <w:tcW w:w="886" w:type="dxa"/>
            <w:vAlign w:val="center"/>
          </w:tcPr>
          <w:p w:rsidR="00D9781B" w:rsidRPr="008613C4" w:rsidRDefault="00D9781B" w:rsidP="00854CAA">
            <w:pPr>
              <w:jc w:val="center"/>
              <w:rPr>
                <w:rFonts w:eastAsia="楷体_GB2312"/>
                <w:sz w:val="24"/>
              </w:rPr>
            </w:pPr>
          </w:p>
        </w:tc>
      </w:tr>
      <w:tr w:rsidR="00D9781B" w:rsidRPr="008613C4" w:rsidTr="00093BDC">
        <w:trPr>
          <w:trHeight w:hRule="exact" w:val="741"/>
        </w:trPr>
        <w:tc>
          <w:tcPr>
            <w:tcW w:w="975" w:type="dxa"/>
            <w:vMerge/>
            <w:vAlign w:val="center"/>
          </w:tcPr>
          <w:p w:rsidR="00D9781B" w:rsidRPr="008613C4" w:rsidRDefault="00D9781B" w:rsidP="00854CAA">
            <w:pPr>
              <w:jc w:val="center"/>
              <w:rPr>
                <w:rFonts w:eastAsia="楷体_GB2312"/>
                <w:sz w:val="24"/>
              </w:rPr>
            </w:pPr>
          </w:p>
        </w:tc>
        <w:tc>
          <w:tcPr>
            <w:tcW w:w="1028" w:type="dxa"/>
            <w:vAlign w:val="center"/>
          </w:tcPr>
          <w:p w:rsidR="00D9781B" w:rsidRPr="008613C4" w:rsidRDefault="00D9781B" w:rsidP="00854CAA">
            <w:pPr>
              <w:jc w:val="center"/>
              <w:rPr>
                <w:sz w:val="24"/>
              </w:rPr>
            </w:pPr>
            <w:r w:rsidRPr="008613C4">
              <w:rPr>
                <w:rFonts w:eastAsia="楷体_GB2312"/>
                <w:sz w:val="24"/>
              </w:rPr>
              <w:t>10</w:t>
            </w:r>
          </w:p>
        </w:tc>
        <w:tc>
          <w:tcPr>
            <w:tcW w:w="6192" w:type="dxa"/>
            <w:vAlign w:val="center"/>
          </w:tcPr>
          <w:p w:rsidR="00D9781B" w:rsidRPr="008613C4" w:rsidRDefault="00D9781B" w:rsidP="00854CAA">
            <w:pPr>
              <w:spacing w:line="280" w:lineRule="exact"/>
              <w:rPr>
                <w:rFonts w:eastAsia="楷体_GB2312"/>
                <w:sz w:val="24"/>
              </w:rPr>
            </w:pPr>
            <w:r w:rsidRPr="008613C4">
              <w:rPr>
                <w:rFonts w:eastAsia="楷体_GB2312" w:hint="eastAsia"/>
                <w:sz w:val="24"/>
              </w:rPr>
              <w:t>教学方法使用得当，注重启发式和案例式教学方法，启发学生兴趣和求知欲。</w:t>
            </w:r>
          </w:p>
        </w:tc>
        <w:tc>
          <w:tcPr>
            <w:tcW w:w="886" w:type="dxa"/>
            <w:vAlign w:val="center"/>
          </w:tcPr>
          <w:p w:rsidR="00D9781B" w:rsidRPr="008613C4" w:rsidRDefault="00D9781B" w:rsidP="00854CAA">
            <w:pPr>
              <w:jc w:val="center"/>
              <w:rPr>
                <w:rFonts w:eastAsia="楷体_GB2312"/>
                <w:sz w:val="24"/>
              </w:rPr>
            </w:pPr>
          </w:p>
        </w:tc>
      </w:tr>
      <w:tr w:rsidR="00D9781B" w:rsidRPr="008613C4" w:rsidTr="00093BDC">
        <w:trPr>
          <w:trHeight w:hRule="exact" w:val="741"/>
        </w:trPr>
        <w:tc>
          <w:tcPr>
            <w:tcW w:w="975" w:type="dxa"/>
            <w:vMerge w:val="restart"/>
            <w:vAlign w:val="center"/>
          </w:tcPr>
          <w:p w:rsidR="00D9781B" w:rsidRPr="008613C4" w:rsidRDefault="00D9781B" w:rsidP="00854CAA">
            <w:pPr>
              <w:jc w:val="center"/>
              <w:rPr>
                <w:rFonts w:eastAsia="楷体_GB2312"/>
                <w:sz w:val="24"/>
              </w:rPr>
            </w:pPr>
            <w:r w:rsidRPr="008613C4">
              <w:rPr>
                <w:rFonts w:eastAsia="楷体_GB2312" w:hint="eastAsia"/>
                <w:sz w:val="24"/>
              </w:rPr>
              <w:t>创新性</w:t>
            </w:r>
          </w:p>
          <w:p w:rsidR="00D9781B" w:rsidRPr="008613C4" w:rsidRDefault="00D9781B" w:rsidP="00854CAA">
            <w:pPr>
              <w:jc w:val="center"/>
              <w:rPr>
                <w:rFonts w:eastAsia="楷体_GB2312"/>
                <w:sz w:val="24"/>
              </w:rPr>
            </w:pPr>
            <w:r w:rsidRPr="008613C4">
              <w:rPr>
                <w:rFonts w:eastAsia="楷体_GB2312" w:hint="eastAsia"/>
                <w:sz w:val="24"/>
              </w:rPr>
              <w:t>（</w:t>
            </w:r>
            <w:r w:rsidRPr="008613C4">
              <w:rPr>
                <w:rFonts w:eastAsia="楷体_GB2312"/>
                <w:sz w:val="24"/>
              </w:rPr>
              <w:t>20</w:t>
            </w:r>
            <w:r w:rsidRPr="008613C4">
              <w:rPr>
                <w:rFonts w:eastAsia="楷体_GB2312" w:hint="eastAsia"/>
                <w:sz w:val="24"/>
              </w:rPr>
              <w:t>）</w:t>
            </w:r>
          </w:p>
        </w:tc>
        <w:tc>
          <w:tcPr>
            <w:tcW w:w="1028" w:type="dxa"/>
            <w:vAlign w:val="center"/>
          </w:tcPr>
          <w:p w:rsidR="00D9781B" w:rsidRPr="008613C4" w:rsidRDefault="00D9781B" w:rsidP="00854CAA">
            <w:pPr>
              <w:jc w:val="center"/>
              <w:rPr>
                <w:rFonts w:eastAsia="楷体_GB2312"/>
                <w:sz w:val="24"/>
              </w:rPr>
            </w:pPr>
            <w:r w:rsidRPr="008613C4">
              <w:rPr>
                <w:rFonts w:eastAsia="楷体_GB2312"/>
                <w:sz w:val="24"/>
              </w:rPr>
              <w:t>5</w:t>
            </w:r>
          </w:p>
        </w:tc>
        <w:tc>
          <w:tcPr>
            <w:tcW w:w="6192" w:type="dxa"/>
            <w:vAlign w:val="center"/>
          </w:tcPr>
          <w:p w:rsidR="00D9781B" w:rsidRPr="008613C4" w:rsidRDefault="00D9781B" w:rsidP="00854CAA">
            <w:pPr>
              <w:spacing w:line="280" w:lineRule="exact"/>
              <w:rPr>
                <w:rFonts w:eastAsia="楷体_GB2312"/>
                <w:sz w:val="24"/>
              </w:rPr>
            </w:pPr>
            <w:r w:rsidRPr="008613C4">
              <w:rPr>
                <w:rFonts w:eastAsia="楷体_GB2312" w:hint="eastAsia"/>
                <w:sz w:val="24"/>
              </w:rPr>
              <w:t>遵循常规但不拘泥，形成了符合自身特点且有效的教学风格。</w:t>
            </w:r>
          </w:p>
        </w:tc>
        <w:tc>
          <w:tcPr>
            <w:tcW w:w="886" w:type="dxa"/>
            <w:vAlign w:val="center"/>
          </w:tcPr>
          <w:p w:rsidR="00D9781B" w:rsidRPr="008613C4" w:rsidRDefault="00D9781B" w:rsidP="00854CAA">
            <w:pPr>
              <w:jc w:val="center"/>
              <w:rPr>
                <w:rFonts w:eastAsia="楷体_GB2312"/>
                <w:sz w:val="24"/>
              </w:rPr>
            </w:pPr>
          </w:p>
        </w:tc>
      </w:tr>
      <w:tr w:rsidR="00D9781B" w:rsidRPr="008613C4" w:rsidTr="00093BDC">
        <w:trPr>
          <w:trHeight w:hRule="exact" w:val="741"/>
        </w:trPr>
        <w:tc>
          <w:tcPr>
            <w:tcW w:w="975" w:type="dxa"/>
            <w:vMerge/>
            <w:vAlign w:val="center"/>
          </w:tcPr>
          <w:p w:rsidR="00D9781B" w:rsidRPr="008613C4" w:rsidRDefault="00D9781B" w:rsidP="00854CAA">
            <w:pPr>
              <w:jc w:val="center"/>
              <w:rPr>
                <w:rFonts w:eastAsia="楷体_GB2312"/>
                <w:sz w:val="24"/>
              </w:rPr>
            </w:pPr>
          </w:p>
        </w:tc>
        <w:tc>
          <w:tcPr>
            <w:tcW w:w="1028" w:type="dxa"/>
            <w:vAlign w:val="center"/>
          </w:tcPr>
          <w:p w:rsidR="00D9781B" w:rsidRPr="008613C4" w:rsidRDefault="00D9781B" w:rsidP="00854CAA">
            <w:pPr>
              <w:jc w:val="center"/>
              <w:rPr>
                <w:rFonts w:eastAsia="楷体_GB2312"/>
                <w:sz w:val="24"/>
              </w:rPr>
            </w:pPr>
            <w:r w:rsidRPr="008613C4">
              <w:rPr>
                <w:rFonts w:eastAsia="楷体_GB2312"/>
                <w:sz w:val="24"/>
              </w:rPr>
              <w:t>5</w:t>
            </w:r>
          </w:p>
        </w:tc>
        <w:tc>
          <w:tcPr>
            <w:tcW w:w="6192" w:type="dxa"/>
            <w:vAlign w:val="center"/>
          </w:tcPr>
          <w:p w:rsidR="00D9781B" w:rsidRPr="008613C4" w:rsidRDefault="00D9781B" w:rsidP="00854CAA">
            <w:pPr>
              <w:spacing w:line="280" w:lineRule="exact"/>
              <w:rPr>
                <w:rFonts w:eastAsia="楷体_GB2312"/>
                <w:sz w:val="24"/>
              </w:rPr>
            </w:pPr>
            <w:r w:rsidRPr="008613C4">
              <w:rPr>
                <w:rFonts w:eastAsia="楷体_GB2312" w:hint="eastAsia"/>
                <w:sz w:val="24"/>
              </w:rPr>
              <w:t>教案设计能体现先进的教育教学思想，能激发和培养学生的实践能力、创新意识和创新精神。</w:t>
            </w:r>
          </w:p>
        </w:tc>
        <w:tc>
          <w:tcPr>
            <w:tcW w:w="886" w:type="dxa"/>
            <w:vAlign w:val="center"/>
          </w:tcPr>
          <w:p w:rsidR="00D9781B" w:rsidRPr="008613C4" w:rsidRDefault="00D9781B" w:rsidP="00854CAA">
            <w:pPr>
              <w:jc w:val="center"/>
              <w:rPr>
                <w:rFonts w:eastAsia="楷体_GB2312"/>
                <w:sz w:val="24"/>
              </w:rPr>
            </w:pPr>
          </w:p>
        </w:tc>
      </w:tr>
      <w:tr w:rsidR="00D9781B" w:rsidRPr="008613C4" w:rsidTr="00093BDC">
        <w:trPr>
          <w:trHeight w:hRule="exact" w:val="741"/>
        </w:trPr>
        <w:tc>
          <w:tcPr>
            <w:tcW w:w="975" w:type="dxa"/>
            <w:vMerge/>
            <w:vAlign w:val="center"/>
          </w:tcPr>
          <w:p w:rsidR="00D9781B" w:rsidRPr="008613C4" w:rsidRDefault="00D9781B" w:rsidP="00854CAA">
            <w:pPr>
              <w:jc w:val="center"/>
              <w:rPr>
                <w:rFonts w:eastAsia="楷体_GB2312"/>
                <w:sz w:val="24"/>
              </w:rPr>
            </w:pPr>
          </w:p>
        </w:tc>
        <w:tc>
          <w:tcPr>
            <w:tcW w:w="1028" w:type="dxa"/>
            <w:vAlign w:val="center"/>
          </w:tcPr>
          <w:p w:rsidR="00D9781B" w:rsidRPr="008613C4" w:rsidRDefault="00D9781B" w:rsidP="00854CAA">
            <w:pPr>
              <w:jc w:val="center"/>
              <w:rPr>
                <w:rFonts w:eastAsia="楷体_GB2312"/>
                <w:sz w:val="24"/>
              </w:rPr>
            </w:pPr>
            <w:r w:rsidRPr="008613C4">
              <w:rPr>
                <w:rFonts w:eastAsia="楷体_GB2312"/>
                <w:sz w:val="24"/>
              </w:rPr>
              <w:t>5</w:t>
            </w:r>
          </w:p>
        </w:tc>
        <w:tc>
          <w:tcPr>
            <w:tcW w:w="6192" w:type="dxa"/>
            <w:vAlign w:val="center"/>
          </w:tcPr>
          <w:p w:rsidR="00D9781B" w:rsidRPr="008613C4" w:rsidRDefault="00D9781B" w:rsidP="00854CAA">
            <w:pPr>
              <w:widowControl/>
              <w:spacing w:line="280" w:lineRule="exact"/>
              <w:rPr>
                <w:sz w:val="24"/>
              </w:rPr>
            </w:pPr>
            <w:r w:rsidRPr="008613C4">
              <w:rPr>
                <w:rFonts w:eastAsia="楷体_GB2312" w:hint="eastAsia"/>
                <w:sz w:val="24"/>
              </w:rPr>
              <w:t>教案内容更新及时，有相关课外知识的拓展，并能结合课程特点，适时引导学生树立正确的价值观、人生观。</w:t>
            </w:r>
          </w:p>
        </w:tc>
        <w:tc>
          <w:tcPr>
            <w:tcW w:w="886" w:type="dxa"/>
            <w:vAlign w:val="center"/>
          </w:tcPr>
          <w:p w:rsidR="00D9781B" w:rsidRPr="008613C4" w:rsidRDefault="00D9781B" w:rsidP="00854CAA">
            <w:pPr>
              <w:jc w:val="center"/>
              <w:rPr>
                <w:rFonts w:eastAsia="楷体_GB2312"/>
                <w:sz w:val="24"/>
              </w:rPr>
            </w:pPr>
          </w:p>
        </w:tc>
      </w:tr>
      <w:tr w:rsidR="00D9781B" w:rsidRPr="008613C4" w:rsidTr="00093BDC">
        <w:trPr>
          <w:trHeight w:hRule="exact" w:val="741"/>
        </w:trPr>
        <w:tc>
          <w:tcPr>
            <w:tcW w:w="975" w:type="dxa"/>
            <w:vMerge/>
            <w:vAlign w:val="center"/>
          </w:tcPr>
          <w:p w:rsidR="00D9781B" w:rsidRPr="008613C4" w:rsidRDefault="00D9781B" w:rsidP="00854CAA">
            <w:pPr>
              <w:jc w:val="center"/>
              <w:rPr>
                <w:rFonts w:eastAsia="楷体_GB2312"/>
                <w:sz w:val="24"/>
              </w:rPr>
            </w:pPr>
          </w:p>
        </w:tc>
        <w:tc>
          <w:tcPr>
            <w:tcW w:w="1028" w:type="dxa"/>
            <w:vAlign w:val="center"/>
          </w:tcPr>
          <w:p w:rsidR="00D9781B" w:rsidRPr="008613C4" w:rsidRDefault="00D9781B" w:rsidP="00854CAA">
            <w:pPr>
              <w:jc w:val="center"/>
              <w:rPr>
                <w:rFonts w:eastAsia="楷体_GB2312"/>
                <w:sz w:val="24"/>
              </w:rPr>
            </w:pPr>
            <w:r w:rsidRPr="008613C4">
              <w:rPr>
                <w:rFonts w:eastAsia="楷体_GB2312"/>
                <w:sz w:val="24"/>
              </w:rPr>
              <w:t>5</w:t>
            </w:r>
          </w:p>
        </w:tc>
        <w:tc>
          <w:tcPr>
            <w:tcW w:w="6192" w:type="dxa"/>
            <w:vAlign w:val="center"/>
          </w:tcPr>
          <w:p w:rsidR="00D9781B" w:rsidRPr="008613C4" w:rsidRDefault="00D9781B" w:rsidP="00854CAA">
            <w:pPr>
              <w:widowControl/>
              <w:spacing w:line="280" w:lineRule="exact"/>
              <w:rPr>
                <w:rFonts w:eastAsia="楷体_GB2312"/>
                <w:sz w:val="24"/>
              </w:rPr>
            </w:pPr>
            <w:r w:rsidRPr="008613C4">
              <w:rPr>
                <w:rFonts w:eastAsia="楷体_GB2312" w:hint="eastAsia"/>
                <w:sz w:val="24"/>
              </w:rPr>
              <w:t>教学方法设计巧妙，新颖独特，体现教学方法的灵活性和多样性，体现因材施教。</w:t>
            </w:r>
          </w:p>
        </w:tc>
        <w:tc>
          <w:tcPr>
            <w:tcW w:w="886" w:type="dxa"/>
            <w:vAlign w:val="center"/>
          </w:tcPr>
          <w:p w:rsidR="00D9781B" w:rsidRPr="008613C4" w:rsidRDefault="00D9781B" w:rsidP="00854CAA">
            <w:pPr>
              <w:jc w:val="center"/>
              <w:rPr>
                <w:rFonts w:eastAsia="楷体_GB2312"/>
                <w:sz w:val="24"/>
              </w:rPr>
            </w:pPr>
          </w:p>
        </w:tc>
      </w:tr>
    </w:tbl>
    <w:p w:rsidR="00D9781B" w:rsidRPr="003A74D1" w:rsidRDefault="00D9781B" w:rsidP="00B025E2">
      <w:pPr>
        <w:rPr>
          <w:rFonts w:eastAsia="楷体_GB2312"/>
          <w:sz w:val="24"/>
        </w:rPr>
      </w:pPr>
    </w:p>
    <w:p w:rsidR="00D9781B" w:rsidRPr="003A74D1" w:rsidRDefault="00D9781B" w:rsidP="00B025E2">
      <w:pPr>
        <w:rPr>
          <w:rFonts w:eastAsia="黑体"/>
          <w:sz w:val="28"/>
          <w:szCs w:val="28"/>
        </w:rPr>
      </w:pPr>
      <w:r>
        <w:rPr>
          <w:rFonts w:eastAsia="楷体_GB2312"/>
          <w:sz w:val="24"/>
        </w:rPr>
        <w:br w:type="page"/>
      </w:r>
    </w:p>
    <w:p w:rsidR="00D9781B" w:rsidRPr="003A74D1" w:rsidRDefault="00D9781B" w:rsidP="00B025E2">
      <w:pPr>
        <w:rPr>
          <w:sz w:val="28"/>
          <w:szCs w:val="28"/>
        </w:rPr>
      </w:pPr>
      <w:r w:rsidRPr="003A74D1">
        <w:rPr>
          <w:rFonts w:eastAsia="黑体" w:hint="eastAsia"/>
          <w:sz w:val="28"/>
          <w:szCs w:val="28"/>
        </w:rPr>
        <w:t>附件</w:t>
      </w:r>
      <w:r>
        <w:rPr>
          <w:rFonts w:eastAsia="黑体"/>
          <w:sz w:val="28"/>
          <w:szCs w:val="28"/>
        </w:rPr>
        <w:t>2</w:t>
      </w:r>
    </w:p>
    <w:p w:rsidR="00D9781B" w:rsidRPr="00C97797" w:rsidRDefault="00D9781B" w:rsidP="009B4281">
      <w:pPr>
        <w:spacing w:afterLines="50" w:line="480" w:lineRule="exact"/>
        <w:jc w:val="center"/>
        <w:rPr>
          <w:sz w:val="36"/>
          <w:szCs w:val="36"/>
        </w:rPr>
      </w:pPr>
      <w:r w:rsidRPr="00C97797">
        <w:rPr>
          <w:rFonts w:eastAsia="黑体" w:hint="eastAsia"/>
          <w:sz w:val="36"/>
          <w:szCs w:val="36"/>
        </w:rPr>
        <w:t>各单位推荐参评优秀教案评比名额分配表</w:t>
      </w:r>
    </w:p>
    <w:tbl>
      <w:tblPr>
        <w:tblpPr w:leftFromText="180" w:rightFromText="180" w:vertAnchor="text" w:tblpX="21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4566"/>
        <w:gridCol w:w="3048"/>
      </w:tblGrid>
      <w:tr w:rsidR="00D9781B" w:rsidRPr="008613C4" w:rsidTr="00854CAA">
        <w:trPr>
          <w:trHeight w:hRule="exact" w:val="1106"/>
        </w:trPr>
        <w:tc>
          <w:tcPr>
            <w:tcW w:w="798" w:type="pct"/>
            <w:vAlign w:val="center"/>
          </w:tcPr>
          <w:p w:rsidR="00D9781B" w:rsidRPr="008026AE" w:rsidRDefault="00D9781B" w:rsidP="00854CAA">
            <w:pPr>
              <w:spacing w:line="600" w:lineRule="exact"/>
              <w:jc w:val="center"/>
              <w:rPr>
                <w:b/>
                <w:color w:val="000000"/>
                <w:sz w:val="30"/>
                <w:szCs w:val="30"/>
              </w:rPr>
            </w:pPr>
            <w:r w:rsidRPr="008026AE">
              <w:rPr>
                <w:rFonts w:hint="eastAsia"/>
                <w:b/>
                <w:color w:val="000000"/>
                <w:sz w:val="30"/>
                <w:szCs w:val="30"/>
              </w:rPr>
              <w:t>序号</w:t>
            </w:r>
          </w:p>
        </w:tc>
        <w:tc>
          <w:tcPr>
            <w:tcW w:w="2520" w:type="pct"/>
            <w:vAlign w:val="center"/>
          </w:tcPr>
          <w:p w:rsidR="00D9781B" w:rsidRPr="008026AE" w:rsidRDefault="00D9781B" w:rsidP="00854CAA">
            <w:pPr>
              <w:spacing w:line="600" w:lineRule="exact"/>
              <w:jc w:val="center"/>
              <w:rPr>
                <w:b/>
                <w:color w:val="000000"/>
                <w:sz w:val="30"/>
                <w:szCs w:val="30"/>
              </w:rPr>
            </w:pPr>
            <w:r w:rsidRPr="008026AE">
              <w:rPr>
                <w:rFonts w:hint="eastAsia"/>
                <w:b/>
                <w:color w:val="000000"/>
                <w:sz w:val="30"/>
                <w:szCs w:val="30"/>
              </w:rPr>
              <w:t>教学单位名称</w:t>
            </w:r>
          </w:p>
        </w:tc>
        <w:tc>
          <w:tcPr>
            <w:tcW w:w="1682" w:type="pct"/>
            <w:vAlign w:val="center"/>
          </w:tcPr>
          <w:p w:rsidR="00D9781B" w:rsidRPr="008026AE" w:rsidRDefault="00D9781B" w:rsidP="00854CAA">
            <w:pPr>
              <w:spacing w:line="600" w:lineRule="exact"/>
              <w:jc w:val="center"/>
              <w:rPr>
                <w:b/>
                <w:sz w:val="30"/>
                <w:szCs w:val="30"/>
              </w:rPr>
            </w:pPr>
            <w:r w:rsidRPr="008026AE">
              <w:rPr>
                <w:rFonts w:hint="eastAsia"/>
                <w:b/>
                <w:sz w:val="30"/>
                <w:szCs w:val="30"/>
              </w:rPr>
              <w:t>推荐名额</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1</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建筑学院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5</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2</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土木学院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3</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3</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环境学院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2</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4</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管理学院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2</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5</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信控学院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2</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6</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机电学院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2</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7</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冶金学院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2</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8</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材料学院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4</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9</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理学院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3</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10</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文学院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5</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11</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艺术学院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3</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12</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思政院</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4</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13</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体育系</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1</w:t>
            </w:r>
          </w:p>
        </w:tc>
      </w:tr>
      <w:tr w:rsidR="00D9781B" w:rsidRPr="00033CFB" w:rsidTr="00854CAA">
        <w:trPr>
          <w:trHeight w:hRule="exact" w:val="680"/>
        </w:trPr>
        <w:tc>
          <w:tcPr>
            <w:tcW w:w="798"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color w:val="000000"/>
                <w:sz w:val="28"/>
                <w:szCs w:val="28"/>
              </w:rPr>
              <w:t>14</w:t>
            </w:r>
          </w:p>
        </w:tc>
        <w:tc>
          <w:tcPr>
            <w:tcW w:w="2520" w:type="pct"/>
            <w:vAlign w:val="center"/>
          </w:tcPr>
          <w:p w:rsidR="00D9781B" w:rsidRPr="00C00D4D" w:rsidRDefault="00D9781B" w:rsidP="00854CAA">
            <w:pPr>
              <w:spacing w:line="600" w:lineRule="exact"/>
              <w:jc w:val="center"/>
              <w:rPr>
                <w:rFonts w:ascii="黑体" w:eastAsia="黑体" w:hAnsi="黑体"/>
                <w:color w:val="000000"/>
                <w:sz w:val="28"/>
                <w:szCs w:val="28"/>
              </w:rPr>
            </w:pPr>
            <w:r w:rsidRPr="00C00D4D">
              <w:rPr>
                <w:rFonts w:ascii="黑体" w:eastAsia="黑体" w:hAnsi="黑体" w:hint="eastAsia"/>
                <w:color w:val="000000"/>
                <w:sz w:val="28"/>
                <w:szCs w:val="28"/>
              </w:rPr>
              <w:t>艺教中心</w:t>
            </w:r>
          </w:p>
        </w:tc>
        <w:tc>
          <w:tcPr>
            <w:tcW w:w="1682" w:type="pct"/>
            <w:vAlign w:val="center"/>
          </w:tcPr>
          <w:p w:rsidR="00D9781B" w:rsidRPr="00C00D4D" w:rsidRDefault="00D9781B" w:rsidP="00854CAA">
            <w:pPr>
              <w:spacing w:line="600" w:lineRule="exact"/>
              <w:jc w:val="center"/>
              <w:rPr>
                <w:rFonts w:ascii="宋体"/>
                <w:color w:val="000000"/>
                <w:sz w:val="28"/>
                <w:szCs w:val="28"/>
              </w:rPr>
            </w:pPr>
            <w:r w:rsidRPr="00C00D4D">
              <w:rPr>
                <w:rFonts w:ascii="宋体" w:hAnsi="宋体"/>
                <w:color w:val="000000"/>
                <w:sz w:val="28"/>
                <w:szCs w:val="28"/>
              </w:rPr>
              <w:t>1</w:t>
            </w:r>
          </w:p>
        </w:tc>
      </w:tr>
      <w:tr w:rsidR="00D9781B" w:rsidRPr="00033CFB" w:rsidTr="00854CAA">
        <w:tblPrEx>
          <w:tblLook w:val="0000"/>
        </w:tblPrEx>
        <w:trPr>
          <w:trHeight w:val="690"/>
        </w:trPr>
        <w:tc>
          <w:tcPr>
            <w:tcW w:w="3318" w:type="pct"/>
            <w:gridSpan w:val="2"/>
            <w:vAlign w:val="center"/>
          </w:tcPr>
          <w:p w:rsidR="00D9781B" w:rsidRPr="00C00D4D" w:rsidRDefault="00D9781B" w:rsidP="00854CAA">
            <w:pPr>
              <w:spacing w:line="600" w:lineRule="exact"/>
              <w:jc w:val="center"/>
              <w:rPr>
                <w:rFonts w:ascii="黑体" w:eastAsia="黑体" w:hAnsi="黑体"/>
                <w:sz w:val="28"/>
                <w:szCs w:val="28"/>
              </w:rPr>
            </w:pPr>
            <w:r w:rsidRPr="00C00D4D">
              <w:rPr>
                <w:rFonts w:ascii="黑体" w:eastAsia="黑体" w:hAnsi="黑体" w:hint="eastAsia"/>
                <w:color w:val="000000"/>
                <w:sz w:val="28"/>
                <w:szCs w:val="28"/>
              </w:rPr>
              <w:t>合计</w:t>
            </w:r>
          </w:p>
        </w:tc>
        <w:tc>
          <w:tcPr>
            <w:tcW w:w="1682" w:type="pct"/>
            <w:vAlign w:val="center"/>
          </w:tcPr>
          <w:p w:rsidR="00D9781B" w:rsidRPr="00C00D4D" w:rsidRDefault="00D9781B" w:rsidP="00854CAA">
            <w:pPr>
              <w:jc w:val="center"/>
              <w:rPr>
                <w:rFonts w:ascii="宋体"/>
                <w:sz w:val="28"/>
                <w:szCs w:val="28"/>
              </w:rPr>
            </w:pPr>
            <w:r w:rsidRPr="00C00D4D">
              <w:rPr>
                <w:rFonts w:ascii="宋体" w:hAnsi="宋体"/>
                <w:sz w:val="28"/>
                <w:szCs w:val="28"/>
              </w:rPr>
              <w:t>39</w:t>
            </w:r>
          </w:p>
        </w:tc>
      </w:tr>
    </w:tbl>
    <w:p w:rsidR="00D9781B" w:rsidRPr="00093BDC" w:rsidRDefault="00D9781B" w:rsidP="00093BDC">
      <w:pPr>
        <w:rPr>
          <w:rFonts w:eastAsia="黑体"/>
          <w:color w:val="333333"/>
          <w:sz w:val="30"/>
          <w:szCs w:val="30"/>
        </w:rPr>
      </w:pPr>
      <w:r>
        <w:rPr>
          <w:rFonts w:eastAsia="楷体_GB2312"/>
          <w:sz w:val="24"/>
        </w:rPr>
        <w:br w:type="page"/>
      </w:r>
      <w:r>
        <w:rPr>
          <w:rFonts w:eastAsia="黑体"/>
          <w:color w:val="333333"/>
          <w:sz w:val="30"/>
          <w:szCs w:val="30"/>
        </w:rPr>
        <w:t xml:space="preserve"> </w:t>
      </w:r>
      <w:r w:rsidRPr="003A74D1">
        <w:rPr>
          <w:rFonts w:eastAsia="黑体" w:hint="eastAsia"/>
          <w:sz w:val="28"/>
          <w:szCs w:val="28"/>
        </w:rPr>
        <w:t>附件</w:t>
      </w:r>
      <w:r>
        <w:rPr>
          <w:rFonts w:eastAsia="黑体"/>
          <w:sz w:val="28"/>
          <w:szCs w:val="28"/>
        </w:rPr>
        <w:t>3</w:t>
      </w:r>
    </w:p>
    <w:p w:rsidR="00D9781B" w:rsidRDefault="00D9781B" w:rsidP="00B025E2">
      <w:pPr>
        <w:jc w:val="center"/>
        <w:rPr>
          <w:rFonts w:eastAsia="黑体"/>
          <w:color w:val="333333"/>
          <w:sz w:val="30"/>
          <w:szCs w:val="30"/>
        </w:rPr>
      </w:pPr>
      <w:r w:rsidRPr="003A74D1">
        <w:rPr>
          <w:rFonts w:eastAsia="黑体" w:hint="eastAsia"/>
          <w:sz w:val="30"/>
          <w:szCs w:val="30"/>
        </w:rPr>
        <w:t>西安建筑科技大学</w:t>
      </w:r>
      <w:r w:rsidRPr="003A74D1">
        <w:rPr>
          <w:rFonts w:eastAsia="黑体" w:hint="eastAsia"/>
          <w:color w:val="333333"/>
          <w:sz w:val="30"/>
          <w:szCs w:val="30"/>
        </w:rPr>
        <w:t>优秀教案推荐汇总表</w:t>
      </w:r>
    </w:p>
    <w:p w:rsidR="00D9781B" w:rsidRPr="003A74D1" w:rsidRDefault="00D9781B" w:rsidP="00B025E2">
      <w:pPr>
        <w:rPr>
          <w:rFonts w:eastAsia="仿宋_GB2312"/>
          <w:color w:val="333333"/>
          <w:sz w:val="24"/>
        </w:rPr>
      </w:pPr>
    </w:p>
    <w:p w:rsidR="00D9781B" w:rsidRPr="003A74D1" w:rsidRDefault="00D9781B" w:rsidP="00B025E2">
      <w:pPr>
        <w:rPr>
          <w:rFonts w:eastAsia="楷体_GB2312"/>
          <w:color w:val="333333"/>
          <w:sz w:val="24"/>
        </w:rPr>
      </w:pPr>
      <w:r w:rsidRPr="003A74D1">
        <w:rPr>
          <w:rFonts w:eastAsia="楷体_GB2312" w:hint="eastAsia"/>
          <w:color w:val="333333"/>
          <w:sz w:val="24"/>
        </w:rPr>
        <w:t>教学单位名称：</w:t>
      </w:r>
      <w:r w:rsidRPr="003A74D1">
        <w:rPr>
          <w:rFonts w:eastAsia="楷体_GB2312"/>
          <w:color w:val="333333"/>
          <w:sz w:val="24"/>
        </w:rPr>
        <w:t xml:space="preserve">       </w:t>
      </w:r>
      <w:r>
        <w:rPr>
          <w:rFonts w:eastAsia="楷体_GB2312"/>
          <w:color w:val="333333"/>
          <w:sz w:val="24"/>
        </w:rPr>
        <w:t xml:space="preserve">            </w:t>
      </w:r>
      <w:r w:rsidRPr="003A74D1">
        <w:rPr>
          <w:rFonts w:eastAsia="楷体_GB2312"/>
          <w:color w:val="333333"/>
          <w:sz w:val="24"/>
        </w:rPr>
        <w:t xml:space="preserve"> </w:t>
      </w:r>
      <w:r w:rsidRPr="003A74D1">
        <w:rPr>
          <w:rFonts w:eastAsia="楷体_GB2312" w:hint="eastAsia"/>
          <w:color w:val="333333"/>
          <w:sz w:val="24"/>
        </w:rPr>
        <w:t>主管领导签字：</w:t>
      </w:r>
      <w:r w:rsidRPr="003A74D1">
        <w:rPr>
          <w:rFonts w:eastAsia="楷体_GB2312"/>
          <w:color w:val="333333"/>
          <w:sz w:val="24"/>
        </w:rPr>
        <w:t xml:space="preserve">         </w:t>
      </w:r>
      <w:r>
        <w:rPr>
          <w:rFonts w:eastAsia="楷体_GB2312"/>
          <w:color w:val="333333"/>
          <w:sz w:val="24"/>
        </w:rPr>
        <w:t xml:space="preserve">      </w:t>
      </w:r>
      <w:r w:rsidRPr="003A74D1">
        <w:rPr>
          <w:rFonts w:eastAsia="楷体_GB2312" w:hint="eastAsia"/>
          <w:color w:val="333333"/>
          <w:sz w:val="24"/>
        </w:rPr>
        <w:t>单位盖章：</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1808"/>
        <w:gridCol w:w="2268"/>
        <w:gridCol w:w="2551"/>
        <w:gridCol w:w="1807"/>
      </w:tblGrid>
      <w:tr w:rsidR="00D9781B" w:rsidRPr="008613C4" w:rsidTr="00854CAA">
        <w:trPr>
          <w:trHeight w:val="795"/>
        </w:trPr>
        <w:tc>
          <w:tcPr>
            <w:tcW w:w="744" w:type="dxa"/>
            <w:vAlign w:val="center"/>
          </w:tcPr>
          <w:p w:rsidR="00D9781B" w:rsidRPr="008613C4" w:rsidRDefault="00D9781B" w:rsidP="00854CAA">
            <w:pPr>
              <w:jc w:val="center"/>
              <w:rPr>
                <w:color w:val="333333"/>
                <w:sz w:val="24"/>
              </w:rPr>
            </w:pPr>
            <w:r w:rsidRPr="008613C4">
              <w:rPr>
                <w:rFonts w:hint="eastAsia"/>
                <w:color w:val="333333"/>
                <w:sz w:val="24"/>
              </w:rPr>
              <w:t>序号</w:t>
            </w:r>
          </w:p>
        </w:tc>
        <w:tc>
          <w:tcPr>
            <w:tcW w:w="1808" w:type="dxa"/>
            <w:vAlign w:val="center"/>
          </w:tcPr>
          <w:p w:rsidR="00D9781B" w:rsidRPr="008613C4" w:rsidRDefault="00D9781B" w:rsidP="00854CAA">
            <w:pPr>
              <w:jc w:val="center"/>
              <w:rPr>
                <w:color w:val="333333"/>
                <w:sz w:val="24"/>
              </w:rPr>
            </w:pPr>
            <w:r w:rsidRPr="008613C4">
              <w:rPr>
                <w:rFonts w:hint="eastAsia"/>
                <w:color w:val="333333"/>
                <w:sz w:val="24"/>
              </w:rPr>
              <w:t>授课教师姓名</w:t>
            </w:r>
          </w:p>
        </w:tc>
        <w:tc>
          <w:tcPr>
            <w:tcW w:w="2268" w:type="dxa"/>
          </w:tcPr>
          <w:p w:rsidR="00D9781B" w:rsidRPr="008613C4" w:rsidRDefault="00D9781B" w:rsidP="00854CAA">
            <w:pPr>
              <w:jc w:val="center"/>
              <w:rPr>
                <w:color w:val="333333"/>
                <w:sz w:val="24"/>
              </w:rPr>
            </w:pPr>
          </w:p>
          <w:p w:rsidR="00D9781B" w:rsidRPr="008613C4" w:rsidRDefault="00D9781B" w:rsidP="00854CAA">
            <w:pPr>
              <w:jc w:val="center"/>
              <w:rPr>
                <w:color w:val="333333"/>
                <w:sz w:val="24"/>
              </w:rPr>
            </w:pPr>
            <w:r w:rsidRPr="008613C4">
              <w:rPr>
                <w:rFonts w:hint="eastAsia"/>
                <w:color w:val="333333"/>
                <w:sz w:val="24"/>
              </w:rPr>
              <w:t>职称</w:t>
            </w:r>
          </w:p>
        </w:tc>
        <w:tc>
          <w:tcPr>
            <w:tcW w:w="2551" w:type="dxa"/>
            <w:vAlign w:val="center"/>
          </w:tcPr>
          <w:p w:rsidR="00D9781B" w:rsidRPr="008613C4" w:rsidRDefault="00D9781B" w:rsidP="00854CAA">
            <w:pPr>
              <w:spacing w:line="240" w:lineRule="atLeast"/>
              <w:jc w:val="center"/>
              <w:rPr>
                <w:color w:val="333333"/>
                <w:sz w:val="24"/>
              </w:rPr>
            </w:pPr>
            <w:r w:rsidRPr="008613C4">
              <w:rPr>
                <w:rFonts w:hint="eastAsia"/>
                <w:color w:val="333333"/>
                <w:sz w:val="24"/>
              </w:rPr>
              <w:t>所属教研室或研究所</w:t>
            </w:r>
          </w:p>
        </w:tc>
        <w:tc>
          <w:tcPr>
            <w:tcW w:w="1807" w:type="dxa"/>
            <w:vAlign w:val="center"/>
          </w:tcPr>
          <w:p w:rsidR="00D9781B" w:rsidRPr="008613C4" w:rsidRDefault="00D9781B" w:rsidP="00854CAA">
            <w:pPr>
              <w:spacing w:line="240" w:lineRule="atLeast"/>
              <w:jc w:val="center"/>
              <w:rPr>
                <w:color w:val="333333"/>
                <w:sz w:val="24"/>
              </w:rPr>
            </w:pPr>
            <w:r w:rsidRPr="008613C4">
              <w:rPr>
                <w:rFonts w:hint="eastAsia"/>
                <w:color w:val="333333"/>
                <w:sz w:val="24"/>
              </w:rPr>
              <w:t>课程名称</w:t>
            </w:r>
          </w:p>
        </w:tc>
      </w:tr>
      <w:tr w:rsidR="00D9781B" w:rsidRPr="008613C4" w:rsidTr="00854CAA">
        <w:trPr>
          <w:trHeight w:val="737"/>
        </w:trPr>
        <w:tc>
          <w:tcPr>
            <w:tcW w:w="744" w:type="dxa"/>
            <w:vAlign w:val="center"/>
          </w:tcPr>
          <w:p w:rsidR="00D9781B" w:rsidRPr="008613C4" w:rsidRDefault="00D9781B" w:rsidP="00854CAA">
            <w:pPr>
              <w:jc w:val="center"/>
              <w:rPr>
                <w:rFonts w:eastAsia="仿宋_GB2312"/>
                <w:color w:val="333333"/>
                <w:sz w:val="28"/>
                <w:szCs w:val="28"/>
              </w:rPr>
            </w:pPr>
            <w:r>
              <w:rPr>
                <w:rFonts w:eastAsia="仿宋_GB2312"/>
                <w:color w:val="333333"/>
                <w:sz w:val="28"/>
                <w:szCs w:val="28"/>
              </w:rPr>
              <w:t>1</w:t>
            </w: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vAlign w:val="center"/>
          </w:tcPr>
          <w:p w:rsidR="00D9781B" w:rsidRPr="008613C4" w:rsidRDefault="00D9781B" w:rsidP="00854CAA">
            <w:pPr>
              <w:jc w:val="center"/>
              <w:rPr>
                <w:rFonts w:eastAsia="仿宋_GB2312"/>
                <w:color w:val="333333"/>
                <w:sz w:val="28"/>
                <w:szCs w:val="28"/>
              </w:rPr>
            </w:pPr>
            <w:r>
              <w:rPr>
                <w:rFonts w:eastAsia="仿宋_GB2312"/>
                <w:color w:val="333333"/>
                <w:sz w:val="28"/>
                <w:szCs w:val="28"/>
              </w:rPr>
              <w:t>2</w:t>
            </w: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vAlign w:val="center"/>
          </w:tcPr>
          <w:p w:rsidR="00D9781B" w:rsidRPr="008613C4" w:rsidRDefault="00D9781B" w:rsidP="00854CAA">
            <w:pPr>
              <w:jc w:val="center"/>
              <w:rPr>
                <w:rFonts w:eastAsia="仿宋_GB2312"/>
                <w:color w:val="333333"/>
                <w:sz w:val="28"/>
                <w:szCs w:val="28"/>
              </w:rPr>
            </w:pPr>
            <w:r>
              <w:rPr>
                <w:rFonts w:eastAsia="仿宋_GB2312"/>
                <w:color w:val="333333"/>
                <w:sz w:val="28"/>
                <w:szCs w:val="28"/>
              </w:rPr>
              <w:t>3</w:t>
            </w: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vAlign w:val="center"/>
          </w:tcPr>
          <w:p w:rsidR="00D9781B" w:rsidRPr="008613C4" w:rsidRDefault="00D9781B" w:rsidP="00854CAA">
            <w:pPr>
              <w:jc w:val="center"/>
              <w:rPr>
                <w:rFonts w:eastAsia="仿宋_GB2312"/>
                <w:color w:val="333333"/>
                <w:sz w:val="28"/>
                <w:szCs w:val="28"/>
              </w:rPr>
            </w:pPr>
            <w:r>
              <w:rPr>
                <w:rFonts w:eastAsia="仿宋_GB2312"/>
                <w:color w:val="333333"/>
                <w:sz w:val="28"/>
                <w:szCs w:val="28"/>
              </w:rPr>
              <w:t>…</w:t>
            </w: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vAlign w:val="center"/>
          </w:tcPr>
          <w:p w:rsidR="00D9781B" w:rsidRPr="008613C4" w:rsidRDefault="00D9781B" w:rsidP="00854CAA">
            <w:pPr>
              <w:jc w:val="center"/>
              <w:rPr>
                <w:rFonts w:eastAsia="仿宋_GB2312"/>
                <w:color w:val="333333"/>
                <w:sz w:val="28"/>
                <w:szCs w:val="28"/>
              </w:rPr>
            </w:pP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vAlign w:val="center"/>
          </w:tcPr>
          <w:p w:rsidR="00D9781B" w:rsidRPr="008613C4" w:rsidRDefault="00D9781B" w:rsidP="00854CAA">
            <w:pPr>
              <w:jc w:val="center"/>
              <w:rPr>
                <w:rFonts w:eastAsia="仿宋_GB2312"/>
                <w:color w:val="333333"/>
                <w:sz w:val="28"/>
                <w:szCs w:val="28"/>
              </w:rPr>
            </w:pP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vAlign w:val="center"/>
          </w:tcPr>
          <w:p w:rsidR="00D9781B" w:rsidRPr="008613C4" w:rsidRDefault="00D9781B" w:rsidP="00854CAA">
            <w:pPr>
              <w:jc w:val="center"/>
              <w:rPr>
                <w:rFonts w:eastAsia="仿宋_GB2312"/>
                <w:color w:val="333333"/>
                <w:sz w:val="28"/>
                <w:szCs w:val="28"/>
              </w:rPr>
            </w:pP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tcPr>
          <w:p w:rsidR="00D9781B" w:rsidRPr="008613C4" w:rsidRDefault="00D9781B" w:rsidP="00854CAA">
            <w:pPr>
              <w:rPr>
                <w:rFonts w:eastAsia="仿宋_GB2312"/>
                <w:color w:val="333333"/>
                <w:sz w:val="28"/>
                <w:szCs w:val="28"/>
              </w:rPr>
            </w:pP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tcPr>
          <w:p w:rsidR="00D9781B" w:rsidRPr="008613C4" w:rsidRDefault="00D9781B" w:rsidP="00854CAA">
            <w:pPr>
              <w:rPr>
                <w:rFonts w:eastAsia="仿宋_GB2312"/>
                <w:color w:val="333333"/>
                <w:sz w:val="28"/>
                <w:szCs w:val="28"/>
              </w:rPr>
            </w:pP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tcPr>
          <w:p w:rsidR="00D9781B" w:rsidRPr="008613C4" w:rsidRDefault="00D9781B" w:rsidP="00854CAA">
            <w:pPr>
              <w:rPr>
                <w:rFonts w:eastAsia="仿宋_GB2312"/>
                <w:color w:val="333333"/>
                <w:sz w:val="28"/>
                <w:szCs w:val="28"/>
              </w:rPr>
            </w:pP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tcPr>
          <w:p w:rsidR="00D9781B" w:rsidRPr="008613C4" w:rsidRDefault="00D9781B" w:rsidP="00854CAA">
            <w:pPr>
              <w:rPr>
                <w:rFonts w:eastAsia="仿宋_GB2312"/>
                <w:color w:val="333333"/>
                <w:sz w:val="28"/>
                <w:szCs w:val="28"/>
              </w:rPr>
            </w:pP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tcPr>
          <w:p w:rsidR="00D9781B" w:rsidRPr="008613C4" w:rsidRDefault="00D9781B" w:rsidP="00854CAA">
            <w:pPr>
              <w:rPr>
                <w:rFonts w:eastAsia="仿宋_GB2312"/>
                <w:color w:val="333333"/>
                <w:sz w:val="28"/>
                <w:szCs w:val="28"/>
              </w:rPr>
            </w:pP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r w:rsidR="00D9781B" w:rsidRPr="008613C4" w:rsidTr="00854CAA">
        <w:trPr>
          <w:trHeight w:val="737"/>
        </w:trPr>
        <w:tc>
          <w:tcPr>
            <w:tcW w:w="744" w:type="dxa"/>
          </w:tcPr>
          <w:p w:rsidR="00D9781B" w:rsidRPr="008613C4" w:rsidRDefault="00D9781B" w:rsidP="00854CAA">
            <w:pPr>
              <w:rPr>
                <w:rFonts w:eastAsia="仿宋_GB2312"/>
                <w:color w:val="333333"/>
                <w:sz w:val="28"/>
                <w:szCs w:val="28"/>
              </w:rPr>
            </w:pPr>
          </w:p>
        </w:tc>
        <w:tc>
          <w:tcPr>
            <w:tcW w:w="1808" w:type="dxa"/>
          </w:tcPr>
          <w:p w:rsidR="00D9781B" w:rsidRPr="008613C4" w:rsidRDefault="00D9781B" w:rsidP="00854CAA">
            <w:pPr>
              <w:rPr>
                <w:rFonts w:eastAsia="仿宋_GB2312"/>
                <w:color w:val="333333"/>
                <w:sz w:val="28"/>
                <w:szCs w:val="28"/>
              </w:rPr>
            </w:pPr>
          </w:p>
        </w:tc>
        <w:tc>
          <w:tcPr>
            <w:tcW w:w="2268" w:type="dxa"/>
          </w:tcPr>
          <w:p w:rsidR="00D9781B" w:rsidRPr="008613C4" w:rsidRDefault="00D9781B" w:rsidP="00854CAA">
            <w:pPr>
              <w:rPr>
                <w:rFonts w:eastAsia="仿宋_GB2312"/>
                <w:color w:val="333333"/>
                <w:sz w:val="28"/>
                <w:szCs w:val="28"/>
              </w:rPr>
            </w:pPr>
          </w:p>
        </w:tc>
        <w:tc>
          <w:tcPr>
            <w:tcW w:w="2551" w:type="dxa"/>
          </w:tcPr>
          <w:p w:rsidR="00D9781B" w:rsidRPr="008613C4" w:rsidRDefault="00D9781B" w:rsidP="00854CAA">
            <w:pPr>
              <w:rPr>
                <w:rFonts w:eastAsia="仿宋_GB2312"/>
                <w:color w:val="333333"/>
                <w:sz w:val="28"/>
                <w:szCs w:val="28"/>
              </w:rPr>
            </w:pPr>
          </w:p>
        </w:tc>
        <w:tc>
          <w:tcPr>
            <w:tcW w:w="1807" w:type="dxa"/>
          </w:tcPr>
          <w:p w:rsidR="00D9781B" w:rsidRPr="008613C4" w:rsidRDefault="00D9781B" w:rsidP="00854CAA">
            <w:pPr>
              <w:rPr>
                <w:rFonts w:eastAsia="仿宋_GB2312"/>
                <w:color w:val="333333"/>
                <w:sz w:val="28"/>
                <w:szCs w:val="28"/>
              </w:rPr>
            </w:pPr>
          </w:p>
        </w:tc>
      </w:tr>
    </w:tbl>
    <w:p w:rsidR="00D9781B" w:rsidRPr="003A74D1" w:rsidRDefault="00D9781B" w:rsidP="00B025E2">
      <w:pPr>
        <w:rPr>
          <w:rFonts w:eastAsia="楷体_GB2312"/>
          <w:sz w:val="24"/>
        </w:rPr>
      </w:pPr>
    </w:p>
    <w:sectPr w:rsidR="00D9781B" w:rsidRPr="003A74D1" w:rsidSect="008D5537">
      <w:footerReference w:type="even" r:id="rId8"/>
      <w:footerReference w:type="default" r:id="rId9"/>
      <w:pgSz w:w="11906" w:h="16838"/>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81B" w:rsidRDefault="00D9781B" w:rsidP="008D5537">
      <w:pPr>
        <w:spacing w:line="240" w:lineRule="auto"/>
      </w:pPr>
      <w:r>
        <w:separator/>
      </w:r>
    </w:p>
  </w:endnote>
  <w:endnote w:type="continuationSeparator" w:id="0">
    <w:p w:rsidR="00D9781B" w:rsidRDefault="00D9781B" w:rsidP="008D55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1B" w:rsidRPr="008D5537" w:rsidRDefault="00D9781B" w:rsidP="008056C4">
    <w:pPr>
      <w:pStyle w:val="Footer"/>
      <w:ind w:firstLineChars="100" w:firstLine="31680"/>
      <w:rPr>
        <w:rFonts w:ascii="宋体"/>
        <w:sz w:val="28"/>
        <w:szCs w:val="28"/>
      </w:rPr>
    </w:pPr>
    <w:r w:rsidRPr="008D5537">
      <w:rPr>
        <w:rFonts w:ascii="宋体" w:hAnsi="宋体"/>
        <w:sz w:val="28"/>
        <w:szCs w:val="28"/>
      </w:rPr>
      <w:t xml:space="preserve">— </w:t>
    </w:r>
    <w:r w:rsidRPr="008D5537">
      <w:rPr>
        <w:rFonts w:ascii="宋体" w:hAnsi="宋体"/>
        <w:sz w:val="28"/>
        <w:szCs w:val="28"/>
      </w:rPr>
      <w:fldChar w:fldCharType="begin"/>
    </w:r>
    <w:r w:rsidRPr="008D5537">
      <w:rPr>
        <w:rFonts w:ascii="宋体" w:hAnsi="宋体"/>
        <w:sz w:val="28"/>
        <w:szCs w:val="28"/>
      </w:rPr>
      <w:instrText xml:space="preserve"> PAGE   \* MERGEFORMAT </w:instrText>
    </w:r>
    <w:r w:rsidRPr="008D5537">
      <w:rPr>
        <w:rFonts w:ascii="宋体" w:hAnsi="宋体"/>
        <w:sz w:val="28"/>
        <w:szCs w:val="28"/>
      </w:rPr>
      <w:fldChar w:fldCharType="separate"/>
    </w:r>
    <w:r w:rsidRPr="0021468F">
      <w:rPr>
        <w:rFonts w:ascii="宋体" w:hAnsi="宋体"/>
        <w:noProof/>
        <w:sz w:val="28"/>
        <w:szCs w:val="28"/>
        <w:lang w:val="zh-CN"/>
      </w:rPr>
      <w:t>2</w:t>
    </w:r>
    <w:r w:rsidRPr="008D5537">
      <w:rPr>
        <w:rFonts w:ascii="宋体" w:hAnsi="宋体"/>
        <w:sz w:val="28"/>
        <w:szCs w:val="28"/>
      </w:rPr>
      <w:fldChar w:fldCharType="end"/>
    </w:r>
    <w:r w:rsidRPr="008D5537">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1B" w:rsidRPr="008D5537" w:rsidRDefault="00D9781B" w:rsidP="008D5537">
    <w:pPr>
      <w:pStyle w:val="Footer"/>
      <w:wordWrap w:val="0"/>
      <w:jc w:val="right"/>
      <w:rPr>
        <w:rFonts w:ascii="宋体"/>
        <w:sz w:val="28"/>
        <w:szCs w:val="28"/>
      </w:rPr>
    </w:pPr>
    <w:r w:rsidRPr="008D5537">
      <w:rPr>
        <w:rFonts w:ascii="宋体" w:hAnsi="宋体"/>
        <w:sz w:val="28"/>
        <w:szCs w:val="28"/>
      </w:rPr>
      <w:t xml:space="preserve">— </w:t>
    </w:r>
    <w:r w:rsidRPr="008D5537">
      <w:rPr>
        <w:rFonts w:ascii="宋体" w:hAnsi="宋体"/>
        <w:sz w:val="28"/>
        <w:szCs w:val="28"/>
      </w:rPr>
      <w:fldChar w:fldCharType="begin"/>
    </w:r>
    <w:r w:rsidRPr="008D5537">
      <w:rPr>
        <w:rFonts w:ascii="宋体" w:hAnsi="宋体"/>
        <w:sz w:val="28"/>
        <w:szCs w:val="28"/>
      </w:rPr>
      <w:instrText xml:space="preserve"> PAGE   \* MERGEFORMAT </w:instrText>
    </w:r>
    <w:r w:rsidRPr="008D5537">
      <w:rPr>
        <w:rFonts w:ascii="宋体" w:hAnsi="宋体"/>
        <w:sz w:val="28"/>
        <w:szCs w:val="28"/>
      </w:rPr>
      <w:fldChar w:fldCharType="separate"/>
    </w:r>
    <w:r w:rsidRPr="0021468F">
      <w:rPr>
        <w:rFonts w:ascii="宋体" w:hAnsi="宋体"/>
        <w:noProof/>
        <w:sz w:val="28"/>
        <w:szCs w:val="28"/>
        <w:lang w:val="zh-CN"/>
      </w:rPr>
      <w:t>1</w:t>
    </w:r>
    <w:r w:rsidRPr="008D5537">
      <w:rPr>
        <w:rFonts w:ascii="宋体" w:hAnsi="宋体"/>
        <w:sz w:val="28"/>
        <w:szCs w:val="28"/>
      </w:rPr>
      <w:fldChar w:fldCharType="end"/>
    </w:r>
    <w:r w:rsidRPr="008D5537">
      <w:rPr>
        <w:rFonts w:ascii="宋体" w:hAnsi="宋体"/>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81B" w:rsidRDefault="00D9781B" w:rsidP="008D5537">
      <w:pPr>
        <w:spacing w:line="240" w:lineRule="auto"/>
      </w:pPr>
      <w:r>
        <w:separator/>
      </w:r>
    </w:p>
  </w:footnote>
  <w:footnote w:type="continuationSeparator" w:id="0">
    <w:p w:rsidR="00D9781B" w:rsidRDefault="00D9781B" w:rsidP="008D553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33C4"/>
    <w:multiLevelType w:val="hybridMultilevel"/>
    <w:tmpl w:val="4640584C"/>
    <w:lvl w:ilvl="0" w:tplc="04090019">
      <w:start w:val="1"/>
      <w:numFmt w:val="lowerLetter"/>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45CD1AA7"/>
    <w:multiLevelType w:val="hybridMultilevel"/>
    <w:tmpl w:val="8BE6854E"/>
    <w:lvl w:ilvl="0" w:tplc="86A29D7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AF07126"/>
    <w:multiLevelType w:val="hybridMultilevel"/>
    <w:tmpl w:val="3732E246"/>
    <w:lvl w:ilvl="0" w:tplc="34D4039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B896C5B"/>
    <w:multiLevelType w:val="hybridMultilevel"/>
    <w:tmpl w:val="12D8500C"/>
    <w:lvl w:ilvl="0" w:tplc="71A07398">
      <w:start w:val="2"/>
      <w:numFmt w:val="japaneseCounting"/>
      <w:lvlText w:val="%1、"/>
      <w:lvlJc w:val="left"/>
      <w:pPr>
        <w:ind w:left="1429" w:hanging="720"/>
      </w:pPr>
      <w:rPr>
        <w:rFonts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F51"/>
    <w:rsid w:val="00033CFB"/>
    <w:rsid w:val="0003622A"/>
    <w:rsid w:val="00070AAD"/>
    <w:rsid w:val="0008239E"/>
    <w:rsid w:val="00093BDC"/>
    <w:rsid w:val="000B2AF4"/>
    <w:rsid w:val="000B5B67"/>
    <w:rsid w:val="000C4E8C"/>
    <w:rsid w:val="000C6619"/>
    <w:rsid w:val="000E67FE"/>
    <w:rsid w:val="0011510F"/>
    <w:rsid w:val="00115D46"/>
    <w:rsid w:val="001359A4"/>
    <w:rsid w:val="00144EBF"/>
    <w:rsid w:val="0015189E"/>
    <w:rsid w:val="00153604"/>
    <w:rsid w:val="001538D0"/>
    <w:rsid w:val="001642AC"/>
    <w:rsid w:val="00171A3D"/>
    <w:rsid w:val="001744F7"/>
    <w:rsid w:val="001A6CBF"/>
    <w:rsid w:val="001B42CB"/>
    <w:rsid w:val="001B75A5"/>
    <w:rsid w:val="0021468F"/>
    <w:rsid w:val="00221BDB"/>
    <w:rsid w:val="00242A26"/>
    <w:rsid w:val="00292B47"/>
    <w:rsid w:val="00296B6F"/>
    <w:rsid w:val="002C2521"/>
    <w:rsid w:val="002D247A"/>
    <w:rsid w:val="003173E5"/>
    <w:rsid w:val="00324269"/>
    <w:rsid w:val="0033209E"/>
    <w:rsid w:val="00344FEA"/>
    <w:rsid w:val="00361723"/>
    <w:rsid w:val="003668CC"/>
    <w:rsid w:val="00370393"/>
    <w:rsid w:val="003A2E54"/>
    <w:rsid w:val="003A6756"/>
    <w:rsid w:val="003A74D1"/>
    <w:rsid w:val="003C3624"/>
    <w:rsid w:val="003D7083"/>
    <w:rsid w:val="003F0E52"/>
    <w:rsid w:val="004132F9"/>
    <w:rsid w:val="00420509"/>
    <w:rsid w:val="00433BCC"/>
    <w:rsid w:val="004374CA"/>
    <w:rsid w:val="00445464"/>
    <w:rsid w:val="004875B4"/>
    <w:rsid w:val="0049246A"/>
    <w:rsid w:val="004B260F"/>
    <w:rsid w:val="004E20D2"/>
    <w:rsid w:val="004E704C"/>
    <w:rsid w:val="00510B83"/>
    <w:rsid w:val="00552F51"/>
    <w:rsid w:val="00573D5F"/>
    <w:rsid w:val="00591491"/>
    <w:rsid w:val="005C3EBE"/>
    <w:rsid w:val="005F0141"/>
    <w:rsid w:val="005F45D4"/>
    <w:rsid w:val="005F6178"/>
    <w:rsid w:val="00631E29"/>
    <w:rsid w:val="00654537"/>
    <w:rsid w:val="006769AE"/>
    <w:rsid w:val="00685EBB"/>
    <w:rsid w:val="00721E63"/>
    <w:rsid w:val="00737F8C"/>
    <w:rsid w:val="007557B3"/>
    <w:rsid w:val="007613AC"/>
    <w:rsid w:val="00791EFD"/>
    <w:rsid w:val="00795FE5"/>
    <w:rsid w:val="007A0553"/>
    <w:rsid w:val="007D1488"/>
    <w:rsid w:val="008026AE"/>
    <w:rsid w:val="008056C4"/>
    <w:rsid w:val="0080760F"/>
    <w:rsid w:val="00813CA6"/>
    <w:rsid w:val="00820A10"/>
    <w:rsid w:val="00823F10"/>
    <w:rsid w:val="00854CAA"/>
    <w:rsid w:val="008613C4"/>
    <w:rsid w:val="00862546"/>
    <w:rsid w:val="008663CA"/>
    <w:rsid w:val="00866FA5"/>
    <w:rsid w:val="00875F85"/>
    <w:rsid w:val="00890750"/>
    <w:rsid w:val="00893C59"/>
    <w:rsid w:val="008B1E8B"/>
    <w:rsid w:val="008C19A6"/>
    <w:rsid w:val="008D5537"/>
    <w:rsid w:val="008E3B24"/>
    <w:rsid w:val="00901A78"/>
    <w:rsid w:val="00933E49"/>
    <w:rsid w:val="009B35D7"/>
    <w:rsid w:val="009B4281"/>
    <w:rsid w:val="009D05DA"/>
    <w:rsid w:val="00A251ED"/>
    <w:rsid w:val="00A33B0E"/>
    <w:rsid w:val="00A66697"/>
    <w:rsid w:val="00A807F9"/>
    <w:rsid w:val="00A96ED9"/>
    <w:rsid w:val="00AC05AA"/>
    <w:rsid w:val="00AE7ED5"/>
    <w:rsid w:val="00B025E2"/>
    <w:rsid w:val="00B10CEC"/>
    <w:rsid w:val="00B11166"/>
    <w:rsid w:val="00B2538A"/>
    <w:rsid w:val="00B43BB9"/>
    <w:rsid w:val="00B47B2D"/>
    <w:rsid w:val="00B57918"/>
    <w:rsid w:val="00B57CD5"/>
    <w:rsid w:val="00B732AE"/>
    <w:rsid w:val="00BC127B"/>
    <w:rsid w:val="00BC5D13"/>
    <w:rsid w:val="00BE31F2"/>
    <w:rsid w:val="00C00D4D"/>
    <w:rsid w:val="00C1564B"/>
    <w:rsid w:val="00C201B0"/>
    <w:rsid w:val="00C51EFB"/>
    <w:rsid w:val="00C57D49"/>
    <w:rsid w:val="00C6160F"/>
    <w:rsid w:val="00C61F18"/>
    <w:rsid w:val="00C9203D"/>
    <w:rsid w:val="00C954C8"/>
    <w:rsid w:val="00C963F8"/>
    <w:rsid w:val="00C97797"/>
    <w:rsid w:val="00CA50FE"/>
    <w:rsid w:val="00CB45A7"/>
    <w:rsid w:val="00D10218"/>
    <w:rsid w:val="00D9542D"/>
    <w:rsid w:val="00D9781B"/>
    <w:rsid w:val="00DC4380"/>
    <w:rsid w:val="00DD21C0"/>
    <w:rsid w:val="00DD78CF"/>
    <w:rsid w:val="00DF639D"/>
    <w:rsid w:val="00E63C18"/>
    <w:rsid w:val="00E7124A"/>
    <w:rsid w:val="00EA140B"/>
    <w:rsid w:val="00ED2C1C"/>
    <w:rsid w:val="00ED360C"/>
    <w:rsid w:val="00F50B2A"/>
    <w:rsid w:val="00FB7EA6"/>
    <w:rsid w:val="00FE0531"/>
    <w:rsid w:val="00FF5A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51"/>
    <w:pPr>
      <w:widowControl w:val="0"/>
      <w:adjustRightInd w:val="0"/>
      <w:spacing w:line="312" w:lineRule="atLeast"/>
      <w:jc w:val="both"/>
    </w:pPr>
    <w:rPr>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21BDB"/>
    <w:rPr>
      <w:sz w:val="18"/>
      <w:szCs w:val="18"/>
    </w:rPr>
  </w:style>
  <w:style w:type="character" w:customStyle="1" w:styleId="BalloonTextChar">
    <w:name w:val="Balloon Text Char"/>
    <w:basedOn w:val="DefaultParagraphFont"/>
    <w:link w:val="BalloonText"/>
    <w:uiPriority w:val="99"/>
    <w:semiHidden/>
    <w:locked/>
    <w:rPr>
      <w:rFonts w:cs="Times New Roman"/>
      <w:kern w:val="0"/>
      <w:sz w:val="2"/>
    </w:rPr>
  </w:style>
  <w:style w:type="paragraph" w:styleId="Header">
    <w:name w:val="header"/>
    <w:basedOn w:val="Normal"/>
    <w:link w:val="HeaderChar"/>
    <w:uiPriority w:val="99"/>
    <w:rsid w:val="008D553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8D5537"/>
    <w:rPr>
      <w:rFonts w:cs="Times New Roman"/>
      <w:sz w:val="18"/>
      <w:szCs w:val="18"/>
    </w:rPr>
  </w:style>
  <w:style w:type="paragraph" w:styleId="Footer">
    <w:name w:val="footer"/>
    <w:basedOn w:val="Normal"/>
    <w:link w:val="FooterChar"/>
    <w:uiPriority w:val="99"/>
    <w:rsid w:val="008D5537"/>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8D5537"/>
    <w:rPr>
      <w:rFonts w:cs="Times New Roman"/>
      <w:sz w:val="18"/>
      <w:szCs w:val="18"/>
    </w:rPr>
  </w:style>
  <w:style w:type="paragraph" w:styleId="Date">
    <w:name w:val="Date"/>
    <w:basedOn w:val="Normal"/>
    <w:next w:val="Normal"/>
    <w:link w:val="DateChar"/>
    <w:uiPriority w:val="99"/>
    <w:rsid w:val="008D5537"/>
    <w:pPr>
      <w:ind w:leftChars="2500" w:left="100"/>
    </w:pPr>
  </w:style>
  <w:style w:type="character" w:customStyle="1" w:styleId="DateChar">
    <w:name w:val="Date Char"/>
    <w:basedOn w:val="DefaultParagraphFont"/>
    <w:link w:val="Date"/>
    <w:uiPriority w:val="99"/>
    <w:locked/>
    <w:rsid w:val="008D5537"/>
    <w:rPr>
      <w:rFonts w:cs="Times New Roman"/>
      <w:sz w:val="21"/>
    </w:rPr>
  </w:style>
</w:styles>
</file>

<file path=word/webSettings.xml><?xml version="1.0" encoding="utf-8"?>
<w:webSettings xmlns:r="http://schemas.openxmlformats.org/officeDocument/2006/relationships" xmlns:w="http://schemas.openxmlformats.org/wordprocessingml/2006/main">
  <w:divs>
    <w:div w:id="195042396">
      <w:marLeft w:val="0"/>
      <w:marRight w:val="0"/>
      <w:marTop w:val="0"/>
      <w:marBottom w:val="0"/>
      <w:divBdr>
        <w:top w:val="none" w:sz="0" w:space="0" w:color="auto"/>
        <w:left w:val="none" w:sz="0" w:space="0" w:color="auto"/>
        <w:bottom w:val="none" w:sz="0" w:space="0" w:color="auto"/>
        <w:right w:val="none" w:sz="0" w:space="0" w:color="auto"/>
      </w:divBdr>
    </w:div>
    <w:div w:id="195042397">
      <w:marLeft w:val="0"/>
      <w:marRight w:val="0"/>
      <w:marTop w:val="0"/>
      <w:marBottom w:val="0"/>
      <w:divBdr>
        <w:top w:val="none" w:sz="0" w:space="0" w:color="auto"/>
        <w:left w:val="none" w:sz="0" w:space="0" w:color="auto"/>
        <w:bottom w:val="none" w:sz="0" w:space="0" w:color="auto"/>
        <w:right w:val="none" w:sz="0" w:space="0" w:color="auto"/>
      </w:divBdr>
    </w:div>
    <w:div w:id="195042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9</Pages>
  <Words>462</Words>
  <Characters>2635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新电脑公司</cp:lastModifiedBy>
  <cp:revision>34</cp:revision>
  <cp:lastPrinted>2013-05-20T10:53:00Z</cp:lastPrinted>
  <dcterms:created xsi:type="dcterms:W3CDTF">2016-05-17T09:32:00Z</dcterms:created>
  <dcterms:modified xsi:type="dcterms:W3CDTF">2016-07-21T03:53:00Z</dcterms:modified>
</cp:coreProperties>
</file>